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5A73FE" w:rsidRPr="005A73FE" w:rsidTr="005A73FE">
        <w:tc>
          <w:tcPr>
            <w:tcW w:w="3348" w:type="dxa"/>
            <w:tcMar>
              <w:top w:w="0" w:type="dxa"/>
              <w:left w:w="108" w:type="dxa"/>
              <w:bottom w:w="0" w:type="dxa"/>
              <w:right w:w="108" w:type="dxa"/>
            </w:tcMar>
            <w:hideMark/>
          </w:tcPr>
          <w:p w:rsidR="005A73FE" w:rsidRPr="005A73FE" w:rsidRDefault="005A73FE" w:rsidP="005A73FE">
            <w:pPr>
              <w:spacing w:before="120" w:after="100" w:afterAutospacing="1" w:line="240" w:lineRule="auto"/>
              <w:jc w:val="center"/>
              <w:rPr>
                <w:rFonts w:ascii="Times New Roman" w:eastAsia="Times New Roman" w:hAnsi="Times New Roman" w:cs="Times New Roman"/>
                <w:sz w:val="24"/>
                <w:szCs w:val="24"/>
              </w:rPr>
            </w:pPr>
            <w:r w:rsidRPr="005A73FE">
              <w:rPr>
                <w:rFonts w:ascii="Times New Roman" w:eastAsia="Times New Roman" w:hAnsi="Times New Roman" w:cs="Times New Roman"/>
                <w:b/>
                <w:bCs/>
                <w:sz w:val="24"/>
                <w:szCs w:val="24"/>
              </w:rPr>
              <w:t>CHÍNH PHỦ</w:t>
            </w:r>
            <w:r w:rsidRPr="005A73FE">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5A73FE" w:rsidRPr="005A73FE" w:rsidRDefault="005A73FE" w:rsidP="005A73FE">
            <w:pPr>
              <w:spacing w:before="120" w:after="100" w:afterAutospacing="1" w:line="240" w:lineRule="auto"/>
              <w:jc w:val="center"/>
              <w:rPr>
                <w:rFonts w:ascii="Times New Roman" w:eastAsia="Times New Roman" w:hAnsi="Times New Roman" w:cs="Times New Roman"/>
                <w:sz w:val="24"/>
                <w:szCs w:val="24"/>
              </w:rPr>
            </w:pPr>
            <w:r w:rsidRPr="005A73FE">
              <w:rPr>
                <w:rFonts w:ascii="Times New Roman" w:eastAsia="Times New Roman" w:hAnsi="Times New Roman" w:cs="Times New Roman"/>
                <w:b/>
                <w:bCs/>
                <w:sz w:val="24"/>
                <w:szCs w:val="24"/>
              </w:rPr>
              <w:t>CỘNG HÒA XÃ HỘI CHỦ NGHĨA VIỆT NAM</w:t>
            </w:r>
            <w:r w:rsidRPr="005A73FE">
              <w:rPr>
                <w:rFonts w:ascii="Times New Roman" w:eastAsia="Times New Roman" w:hAnsi="Times New Roman" w:cs="Times New Roman"/>
                <w:b/>
                <w:bCs/>
                <w:sz w:val="24"/>
                <w:szCs w:val="24"/>
              </w:rPr>
              <w:br/>
              <w:t>Độc lập - Tự do - Hạnh phúc </w:t>
            </w:r>
            <w:r w:rsidRPr="005A73FE">
              <w:rPr>
                <w:rFonts w:ascii="Times New Roman" w:eastAsia="Times New Roman" w:hAnsi="Times New Roman" w:cs="Times New Roman"/>
                <w:b/>
                <w:bCs/>
                <w:sz w:val="24"/>
                <w:szCs w:val="24"/>
              </w:rPr>
              <w:br/>
              <w:t>---------------</w:t>
            </w:r>
          </w:p>
        </w:tc>
      </w:tr>
      <w:tr w:rsidR="005A73FE" w:rsidRPr="005A73FE" w:rsidTr="005A73FE">
        <w:tc>
          <w:tcPr>
            <w:tcW w:w="3348" w:type="dxa"/>
            <w:tcMar>
              <w:top w:w="0" w:type="dxa"/>
              <w:left w:w="108" w:type="dxa"/>
              <w:bottom w:w="0" w:type="dxa"/>
              <w:right w:w="108" w:type="dxa"/>
            </w:tcMar>
            <w:hideMark/>
          </w:tcPr>
          <w:p w:rsidR="005A73FE" w:rsidRPr="005A73FE" w:rsidRDefault="005A73FE" w:rsidP="005A73FE">
            <w:pPr>
              <w:spacing w:before="120" w:after="100" w:afterAutospacing="1" w:line="240" w:lineRule="auto"/>
              <w:jc w:val="center"/>
              <w:rPr>
                <w:rFonts w:ascii="Times New Roman" w:eastAsia="Times New Roman" w:hAnsi="Times New Roman" w:cs="Times New Roman"/>
                <w:sz w:val="24"/>
                <w:szCs w:val="24"/>
              </w:rPr>
            </w:pPr>
            <w:r w:rsidRPr="005A73FE">
              <w:rPr>
                <w:rFonts w:ascii="Times New Roman" w:eastAsia="Times New Roman" w:hAnsi="Times New Roman" w:cs="Times New Roman"/>
                <w:sz w:val="24"/>
                <w:szCs w:val="24"/>
              </w:rPr>
              <w:t>Số: 174/2016/NĐ-CP</w:t>
            </w:r>
          </w:p>
        </w:tc>
        <w:tc>
          <w:tcPr>
            <w:tcW w:w="5508" w:type="dxa"/>
            <w:tcMar>
              <w:top w:w="0" w:type="dxa"/>
              <w:left w:w="108" w:type="dxa"/>
              <w:bottom w:w="0" w:type="dxa"/>
              <w:right w:w="108" w:type="dxa"/>
            </w:tcMar>
            <w:hideMark/>
          </w:tcPr>
          <w:p w:rsidR="005A73FE" w:rsidRPr="005A73FE" w:rsidRDefault="005A73FE" w:rsidP="005A73FE">
            <w:pPr>
              <w:spacing w:before="120" w:after="100" w:afterAutospacing="1" w:line="240" w:lineRule="auto"/>
              <w:jc w:val="right"/>
              <w:rPr>
                <w:rFonts w:ascii="Times New Roman" w:eastAsia="Times New Roman" w:hAnsi="Times New Roman" w:cs="Times New Roman"/>
                <w:sz w:val="24"/>
                <w:szCs w:val="24"/>
              </w:rPr>
            </w:pPr>
            <w:r w:rsidRPr="005A73FE">
              <w:rPr>
                <w:rFonts w:ascii="Times New Roman" w:eastAsia="Times New Roman" w:hAnsi="Times New Roman" w:cs="Times New Roman"/>
                <w:i/>
                <w:iCs/>
                <w:sz w:val="24"/>
                <w:szCs w:val="24"/>
              </w:rPr>
              <w:t>Hà Nội, ngày 30 tháng 12 năm 2016</w:t>
            </w:r>
          </w:p>
        </w:tc>
      </w:tr>
    </w:tbl>
    <w:p w:rsidR="005A73FE" w:rsidRPr="005A73FE" w:rsidRDefault="005A73FE" w:rsidP="005A73FE">
      <w:pPr>
        <w:spacing w:before="120" w:after="100" w:afterAutospacing="1" w:line="240" w:lineRule="auto"/>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 </w:t>
      </w:r>
    </w:p>
    <w:p w:rsidR="005A73FE" w:rsidRPr="005A73FE" w:rsidRDefault="005A73FE" w:rsidP="005A73FE">
      <w:pPr>
        <w:spacing w:before="120" w:after="100" w:afterAutospacing="1" w:line="240" w:lineRule="auto"/>
        <w:jc w:val="center"/>
        <w:rPr>
          <w:rFonts w:ascii="Times New Roman" w:eastAsia="Times New Roman" w:hAnsi="Times New Roman" w:cs="Times New Roman"/>
          <w:color w:val="000000"/>
          <w:sz w:val="27"/>
          <w:szCs w:val="27"/>
        </w:rPr>
      </w:pPr>
      <w:bookmarkStart w:id="0" w:name="loai_1"/>
      <w:bookmarkStart w:id="1" w:name="_GoBack"/>
      <w:bookmarkEnd w:id="1"/>
      <w:r w:rsidRPr="005A73FE">
        <w:rPr>
          <w:rFonts w:ascii="Times New Roman" w:eastAsia="Times New Roman" w:hAnsi="Times New Roman" w:cs="Times New Roman"/>
          <w:b/>
          <w:bCs/>
          <w:color w:val="000000"/>
          <w:sz w:val="27"/>
          <w:szCs w:val="27"/>
        </w:rPr>
        <w:t>NGHỊ ĐỊNH</w:t>
      </w:r>
      <w:bookmarkEnd w:id="0"/>
    </w:p>
    <w:p w:rsidR="005A73FE" w:rsidRPr="005A73FE" w:rsidRDefault="005A73FE" w:rsidP="005A73FE">
      <w:pPr>
        <w:spacing w:before="120" w:after="100" w:afterAutospacing="1" w:line="240" w:lineRule="auto"/>
        <w:jc w:val="center"/>
        <w:rPr>
          <w:rFonts w:ascii="Times New Roman" w:eastAsia="Times New Roman" w:hAnsi="Times New Roman" w:cs="Times New Roman"/>
          <w:color w:val="000000"/>
          <w:sz w:val="27"/>
          <w:szCs w:val="27"/>
        </w:rPr>
      </w:pPr>
      <w:bookmarkStart w:id="2" w:name="loai_1_name"/>
      <w:r w:rsidRPr="005A73FE">
        <w:rPr>
          <w:rFonts w:ascii="Times New Roman" w:eastAsia="Times New Roman" w:hAnsi="Times New Roman" w:cs="Times New Roman"/>
          <w:color w:val="000000"/>
          <w:sz w:val="27"/>
          <w:szCs w:val="27"/>
        </w:rPr>
        <w:t>QUY ĐỊNH CHI TIẾT MỘT SỐ ĐIỀU CỦA LUẬT KẾ TOÁN</w:t>
      </w:r>
      <w:bookmarkEnd w:id="2"/>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i/>
          <w:iCs/>
          <w:color w:val="000000"/>
          <w:sz w:val="27"/>
          <w:szCs w:val="27"/>
        </w:rPr>
        <w:t>Căn cứ Luật tổ chức Chính phủ ngày 19 </w:t>
      </w:r>
      <w:r w:rsidRPr="005A73FE">
        <w:rPr>
          <w:rFonts w:ascii="Times New Roman" w:eastAsia="Times New Roman" w:hAnsi="Times New Roman" w:cs="Times New Roman"/>
          <w:i/>
          <w:iCs/>
          <w:color w:val="000000"/>
          <w:sz w:val="27"/>
          <w:szCs w:val="27"/>
          <w:shd w:val="clear" w:color="auto" w:fill="FFFFFF"/>
        </w:rPr>
        <w:t>tháng</w:t>
      </w:r>
      <w:r w:rsidRPr="005A73FE">
        <w:rPr>
          <w:rFonts w:ascii="Times New Roman" w:eastAsia="Times New Roman" w:hAnsi="Times New Roman" w:cs="Times New Roman"/>
          <w:i/>
          <w:iCs/>
          <w:color w:val="000000"/>
          <w:sz w:val="27"/>
          <w:szCs w:val="27"/>
        </w:rPr>
        <w:t> 6 năm 2015;</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i/>
          <w:iCs/>
          <w:color w:val="000000"/>
          <w:sz w:val="27"/>
          <w:szCs w:val="27"/>
        </w:rPr>
        <w:t>Căn cứ Luật kế toán ngày 20 tháng 11 năm 2015;</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i/>
          <w:iCs/>
          <w:color w:val="000000"/>
          <w:sz w:val="27"/>
          <w:szCs w:val="27"/>
        </w:rPr>
        <w:t>Theo đề nghị của Bộ trưởng Bộ </w:t>
      </w:r>
      <w:r w:rsidRPr="005A73FE">
        <w:rPr>
          <w:rFonts w:ascii="Times New Roman" w:eastAsia="Times New Roman" w:hAnsi="Times New Roman" w:cs="Times New Roman"/>
          <w:i/>
          <w:iCs/>
          <w:color w:val="000000"/>
          <w:sz w:val="27"/>
          <w:szCs w:val="27"/>
          <w:shd w:val="clear" w:color="auto" w:fill="FFFFFF"/>
        </w:rPr>
        <w:t>Tài chính</w:t>
      </w:r>
      <w:r w:rsidRPr="005A73FE">
        <w:rPr>
          <w:rFonts w:ascii="Times New Roman" w:eastAsia="Times New Roman" w:hAnsi="Times New Roman" w:cs="Times New Roman"/>
          <w:i/>
          <w:iCs/>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i/>
          <w:iCs/>
          <w:color w:val="000000"/>
          <w:sz w:val="27"/>
          <w:szCs w:val="27"/>
          <w:shd w:val="clear" w:color="auto" w:fill="FFFFFF"/>
        </w:rPr>
        <w:t>Chính phủ</w:t>
      </w:r>
      <w:r w:rsidRPr="005A73FE">
        <w:rPr>
          <w:rFonts w:ascii="Times New Roman" w:eastAsia="Times New Roman" w:hAnsi="Times New Roman" w:cs="Times New Roman"/>
          <w:i/>
          <w:iCs/>
          <w:color w:val="000000"/>
          <w:sz w:val="27"/>
          <w:szCs w:val="27"/>
        </w:rPr>
        <w:t> ban hành Nghị định quy định chi tiết một số điều của Luật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3" w:name="chuong_1"/>
      <w:r w:rsidRPr="005A73FE">
        <w:rPr>
          <w:rFonts w:ascii="Times New Roman" w:eastAsia="Times New Roman" w:hAnsi="Times New Roman" w:cs="Times New Roman"/>
          <w:b/>
          <w:bCs/>
          <w:color w:val="000000"/>
          <w:sz w:val="27"/>
          <w:szCs w:val="27"/>
        </w:rPr>
        <w:t>Chương I</w:t>
      </w:r>
      <w:bookmarkEnd w:id="3"/>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 w:name="chuong_1_name"/>
      <w:r w:rsidRPr="005A73FE">
        <w:rPr>
          <w:rFonts w:ascii="Times New Roman" w:eastAsia="Times New Roman" w:hAnsi="Times New Roman" w:cs="Times New Roman"/>
          <w:b/>
          <w:bCs/>
          <w:color w:val="000000"/>
          <w:sz w:val="27"/>
          <w:szCs w:val="27"/>
        </w:rPr>
        <w:t>QUY ĐỊNH CHUNG</w:t>
      </w:r>
      <w:bookmarkEnd w:id="4"/>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 w:name="dieu_1"/>
      <w:r w:rsidRPr="005A73FE">
        <w:rPr>
          <w:rFonts w:ascii="Times New Roman" w:eastAsia="Times New Roman" w:hAnsi="Times New Roman" w:cs="Times New Roman"/>
          <w:b/>
          <w:bCs/>
          <w:color w:val="000000"/>
          <w:sz w:val="27"/>
          <w:szCs w:val="27"/>
        </w:rPr>
        <w:t>Điều 1. Phạm vi điều chỉnh</w:t>
      </w:r>
      <w:bookmarkEnd w:id="5"/>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Nghị định này quy định chi tiết một số điều của Luật kế toán về nội dung công tác kế toán, tổ chức bộ máy kế toán và người làm kế toán, hoạt động kinh doanh dịch vụ kế toán, cung cấp dịch vụ kế toán qua biên giới và tổ chức nghề nghiệp về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6" w:name="dieu_2"/>
      <w:r w:rsidRPr="005A73FE">
        <w:rPr>
          <w:rFonts w:ascii="Times New Roman" w:eastAsia="Times New Roman" w:hAnsi="Times New Roman" w:cs="Times New Roman"/>
          <w:b/>
          <w:bCs/>
          <w:color w:val="000000"/>
          <w:sz w:val="27"/>
          <w:szCs w:val="27"/>
        </w:rPr>
        <w:t>Điều 2. Đối tượng áp dụng</w:t>
      </w:r>
      <w:bookmarkEnd w:id="6"/>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Các đối tượng quy định tại các </w:t>
      </w:r>
      <w:bookmarkStart w:id="7" w:name="dc_1"/>
      <w:r w:rsidRPr="005A73FE">
        <w:rPr>
          <w:rFonts w:ascii="Times New Roman" w:eastAsia="Times New Roman" w:hAnsi="Times New Roman" w:cs="Times New Roman"/>
          <w:color w:val="000000"/>
          <w:sz w:val="27"/>
          <w:szCs w:val="27"/>
        </w:rPr>
        <w:t>khoản 1, 2, 3, 4, 5, 6, 7, 8, 9 Điều 2 Luật kế toán</w:t>
      </w:r>
      <w:bookmarkEnd w:id="7"/>
      <w:r w:rsidRPr="005A73FE">
        <w:rPr>
          <w:rFonts w:ascii="Times New Roman" w:eastAsia="Times New Roman" w:hAnsi="Times New Roman" w:cs="Times New Roman"/>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Các tổ chức, cá nhân nước ngoài (không thuộc đối tượng hoạt động theo pháp luật Việt Nam) có phát sinh thu nhập từ cung ứng dịch vụ hoặc dịch vụ gắn với hàng hóa tại Việt Nam (sau đây gọi tắt là nhà thầu nước ngoài).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Các đơn vị kế toán ngân sách và tài chính xã, phường, thị trấn.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Cơ quan, tổ chức, cá nhân khác có liên quan đến kế toán và hoạt động kinh doanh dịch vụ kế toán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8" w:name="dieu_3"/>
      <w:r w:rsidRPr="005A73FE">
        <w:rPr>
          <w:rFonts w:ascii="Times New Roman" w:eastAsia="Times New Roman" w:hAnsi="Times New Roman" w:cs="Times New Roman"/>
          <w:b/>
          <w:bCs/>
          <w:color w:val="000000"/>
          <w:sz w:val="27"/>
          <w:szCs w:val="27"/>
        </w:rPr>
        <w:t>Điều 3. Giải thích từ ngữ</w:t>
      </w:r>
      <w:bookmarkEnd w:id="8"/>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Trong Nghị định này, các từ ngữ dưới đây được hiểu như sau:</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Đơn vị kế toán trong lĩnh vực kinh doanh bao gồm doanh nghiệp được thành lập và hoạt động theo pháp luật Việt Nam; chi nhánh doanh nghiệp nước ngoài hoạt động tại Việt Nam; hợp tác xã, liên hiệp hợp tác xã; ban quản lý dự án, đơn vị khác có tư cách pháp nhân do doanh nghiệp thành lập.</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Đơn vị kế toán trong lĩnh vực kế toán nhà nước bao gồm cơ quan có nhiệm vụ thu, chi ngân sách nhà nước các cấp (Kho bạc nhà nước, cơ quan thuế, cơ quan hải quan); đơn vị kế toán ngân sách và tài chính xã, phường, thị trấn; cơ quan nhà nước; đơn vị sự nghiệp công lập; </w:t>
      </w:r>
      <w:r w:rsidRPr="005A73FE">
        <w:rPr>
          <w:rFonts w:ascii="Times New Roman" w:eastAsia="Times New Roman" w:hAnsi="Times New Roman" w:cs="Times New Roman"/>
          <w:color w:val="000000"/>
          <w:sz w:val="27"/>
          <w:szCs w:val="27"/>
          <w:shd w:val="clear" w:color="auto" w:fill="FFFFFF"/>
        </w:rPr>
        <w:t>tổ chức</w:t>
      </w:r>
      <w:r w:rsidRPr="005A73FE">
        <w:rPr>
          <w:rFonts w:ascii="Times New Roman" w:eastAsia="Times New Roman" w:hAnsi="Times New Roman" w:cs="Times New Roman"/>
          <w:color w:val="000000"/>
          <w:sz w:val="27"/>
          <w:szCs w:val="27"/>
        </w:rPr>
        <w:t>, đơn vị sử dụng ngân sách nhà nước; ban quản lý dự án có tư cách pháp nhân do cơ quan nhà nước, đơn vị sự nghiệp công lập thành lập; cơ quan, </w:t>
      </w:r>
      <w:r w:rsidRPr="005A73FE">
        <w:rPr>
          <w:rFonts w:ascii="Times New Roman" w:eastAsia="Times New Roman" w:hAnsi="Times New Roman" w:cs="Times New Roman"/>
          <w:color w:val="000000"/>
          <w:sz w:val="27"/>
          <w:szCs w:val="27"/>
          <w:shd w:val="clear" w:color="auto" w:fill="FFFFFF"/>
        </w:rPr>
        <w:t>tổ chức</w:t>
      </w:r>
      <w:r w:rsidRPr="005A73FE">
        <w:rPr>
          <w:rFonts w:ascii="Times New Roman" w:eastAsia="Times New Roman" w:hAnsi="Times New Roman" w:cs="Times New Roman"/>
          <w:color w:val="000000"/>
          <w:sz w:val="27"/>
          <w:szCs w:val="27"/>
        </w:rPr>
        <w:t> quản lý quỹ tài chính nhà nước ngoài ngân sách nhà nước; các tổ chức được nhà nước cấp vốn để tổ chức hoạt động theo mục tiêu chính trị - xã hội cụ thể.</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khác là các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không thuộc đối tượng quy định tại khoản 1, khoản 2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Người có trách nhiệm quản lý, điều hành đơn vị kế toán là người quản lý doanh nghiệp hoặc người thành lập doanh nghiệp theo quy định của pháp luật doanh nghiệp; là thành viên Ban giám đốc (Ban tổng giám đốc) hợp tác xã theo quy định của pháp luật hợp tác xã; là người đứng đầu hoặc là người đại diện theo pháp luật của đơn vị kế toán; cá nhân giữ chức danh quản lý khác có thẩm quyền nhân danh đơn vị kế toán ký kết giao dịch của đơn vị theo quy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Đơn vị kinh doanh dịch vụ kế toán bao gồm doanh nghiệp kinh doanh dịch vụ kế toán, hộ kinh doanh dịch vụ kế toán, chi nhánh doanh nghiệp kinh doanh dịch vụ kế toán nước ngoài tại Việt Nam, doanh nghiệp kinh doanh dịch vụ kế toán nước ngoài cung cấp dịch vụ kế toán qua biên giới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6. Cung cấp dịch vụ kế toán qua biên giới tại Việt Nam là việc doanh nghiệp kinh doanh dịch vụ kế toán nước ngoài không có sự hiện diện thương mại tại Việt Nam nhưng vẫn được cung cấp dịch vụ kế toán cho các doanh nghiệp, </w:t>
      </w:r>
      <w:r w:rsidRPr="005A73FE">
        <w:rPr>
          <w:rFonts w:ascii="Times New Roman" w:eastAsia="Times New Roman" w:hAnsi="Times New Roman" w:cs="Times New Roman"/>
          <w:color w:val="000000"/>
          <w:sz w:val="27"/>
          <w:szCs w:val="27"/>
          <w:shd w:val="clear" w:color="auto" w:fill="FFFFFF"/>
        </w:rPr>
        <w:t>tổ chức</w:t>
      </w:r>
      <w:r w:rsidRPr="005A73FE">
        <w:rPr>
          <w:rFonts w:ascii="Times New Roman" w:eastAsia="Times New Roman" w:hAnsi="Times New Roman" w:cs="Times New Roman"/>
          <w:color w:val="000000"/>
          <w:sz w:val="27"/>
          <w:szCs w:val="27"/>
        </w:rPr>
        <w:t>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7. Nội dung công tác kế toán bao gồm chứng từ kế toán; tài khoản kế toán và sổ kế toán; báo cáo tài chính; kiểm tra kế toán; kiểm kê tài sản, bảo quản, lưu trữ tài liệu kế toán; công việc kế toán trong trường hợp đơn vị kế toán chia, tách, hợp nhất, sáp nhập, chuyển đổi loại hình hoặc hình thức sở hữu, giải thể, chấm dứt hoạt động, phá sản.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8. Liên danh trong việc cung cấp dịch vụ kế toán qua biên giới tại Việt Nam là tổ hợp giữa doanh nghiệp kinh doanh dịch vụ kế toán nước ngoài với doanh nghiệp kinh doanh dịch vụ kế toán tại Việt Nam nhưng không hình thành pháp nhân mới để cung cấp dịch vụ kế toán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9" w:name="dieu_4"/>
      <w:r w:rsidRPr="005A73FE">
        <w:rPr>
          <w:rFonts w:ascii="Times New Roman" w:eastAsia="Times New Roman" w:hAnsi="Times New Roman" w:cs="Times New Roman"/>
          <w:b/>
          <w:bCs/>
          <w:color w:val="000000"/>
          <w:sz w:val="27"/>
          <w:szCs w:val="27"/>
        </w:rPr>
        <w:t>Điều 4. Đơn vị tính sử dụng trong kế toán</w:t>
      </w:r>
      <w:bookmarkEnd w:id="9"/>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Đơn vị tiền tệ sử dụng kế toán là Đồng Việt Nam, ký hiệu quốc gia là "đ", ký hiệu quốc tế là "VND". Trường hợp nghiệp vụ kinh tế, tài chính phát sinh bằng ngoại tệ, đơn vị kế toán phải đồng thời theo dõi nguyên tệ và quy đổi ra Đồng Việt Nam để ghi sổ kế toán trừ trường hợp pháp luật có quy định khác; đối với loại ngoại tệ không có tỷ giá hối đoái với Đồng Việt Nam thì phải quy đổi thông qua một loại ngoại tệ khác có tỷ giá hối đoái với Đồng Việt Nam và ngoại tệ cần quy đổi.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Đơn vị kế toán có các nghiệp vụ kinh tế phát sinh chủ yếu bằng một loại ngoại tệ thì được tự lựa chọn loại ngoại tệ đó làm đơn vị tiền tệ trong kế toán, chịu trách nhiệm về lựa chọn đó trước pháp luật và thông báo cho cơ quan thuế quản lý trực tiếp. Tỷ giá quy đổi ngoại tệ ra đơn vị tiền tệ trong kế toán và chuyển đổi báo cáo tài chính lập bằng ngoại tệ sang Đồng Việt Nam được thực hiện theo hướng dẫn của Bộ Tài chính, trừ trường hợp pháp luật có quy định khác.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Đơn vị kế toán trong lĩnh vực kế toán nhà nước khi phát sinh các khoản thu, chi ngân sách nhà nước bằng ngoại tệ phải quy đổi ra đồng Việt Nam theo quy định của Luật ngân sách nhà nước.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Các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hiện vật và đơn vị thời gian lao động sử dụng trong kế toán bao gồm tấn, tạ, yến, kilôgam, mét vuông, mét khối, ngày công, giờ công và các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đo lường khác theo quy định của pháp luật về đo lường.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Đơn vị kế toán trong lĩnh vực kinh doanh khi lập báo cáo tài chính tổng hợp, báo cáo tài chính hợp nhất từ báo cáo tài chính của các công ty con, đơn vị kế toán trực thuộc hoặc đơn vị kế toán cấp trên trong lĩnh vực kế toán nhà nước khi lập báo cáo tài chính tổng hợp, báo cáo tổng </w:t>
      </w:r>
      <w:r w:rsidRPr="005A73FE">
        <w:rPr>
          <w:rFonts w:ascii="Times New Roman" w:eastAsia="Times New Roman" w:hAnsi="Times New Roman" w:cs="Times New Roman"/>
          <w:color w:val="000000"/>
          <w:sz w:val="27"/>
          <w:szCs w:val="27"/>
          <w:shd w:val="clear" w:color="auto" w:fill="FFFFFF"/>
        </w:rPr>
        <w:t>quyết</w:t>
      </w:r>
      <w:r w:rsidRPr="005A73FE">
        <w:rPr>
          <w:rFonts w:ascii="Times New Roman" w:eastAsia="Times New Roman" w:hAnsi="Times New Roman" w:cs="Times New Roman"/>
          <w:color w:val="000000"/>
          <w:sz w:val="27"/>
          <w:szCs w:val="27"/>
        </w:rPr>
        <w:t> toán ngân sách năm từ báo cáo tài chính, báo cáo quyết toán ngân sách của các đơn vị cấp dưới nếu có ít nhất 1 chỉ tiêu trên báo cáo có từ 9 chữ số trở lên thì được sử dụng đơn vị tiền tệ rút gọn là nghìn đồng (1.000 đồng), có từ 12 chữ số trở lên thì được sử dụng đơn vị tiền tệ rút gọn là triệu đồng (1.000.000 đồng), có từ 15 chữ số trở lên thì được sử dụng đơn vị tiền tệ rút gọn là tỷ đồng (1.000.000.000 đồng).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Đơn vị kế toán khi công khai báo cáo tài chính, báo cáo quyết toán ngân sách được sử dụng đơn vị tiền tệ rút gọn theo quy định tại khoản 4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6. Khi sử dụng đơn vị tiền tệ rút gọn, đơn vị kế toán được làm tròn số bằng cách: Chữ số sau chữ số đơn vị tiền tệ rút gọn nếu bằng 5 trở lên thì được tăng thêm 1 đơn vị; nếu nhỏ hơn 5 thì không tính.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10" w:name="chuong_2"/>
      <w:r w:rsidRPr="005A73FE">
        <w:rPr>
          <w:rFonts w:ascii="Times New Roman" w:eastAsia="Times New Roman" w:hAnsi="Times New Roman" w:cs="Times New Roman"/>
          <w:b/>
          <w:bCs/>
          <w:color w:val="000000"/>
          <w:sz w:val="27"/>
          <w:szCs w:val="27"/>
        </w:rPr>
        <w:t>Chương II</w:t>
      </w:r>
      <w:bookmarkEnd w:id="10"/>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11" w:name="chuong_2_name"/>
      <w:r w:rsidRPr="005A73FE">
        <w:rPr>
          <w:rFonts w:ascii="Times New Roman" w:eastAsia="Times New Roman" w:hAnsi="Times New Roman" w:cs="Times New Roman"/>
          <w:b/>
          <w:bCs/>
          <w:color w:val="000000"/>
          <w:sz w:val="27"/>
          <w:szCs w:val="27"/>
        </w:rPr>
        <w:t>QUY ĐỊNH CỤ THỂ</w:t>
      </w:r>
      <w:bookmarkEnd w:id="11"/>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12" w:name="muc_1"/>
      <w:r w:rsidRPr="005A73FE">
        <w:rPr>
          <w:rFonts w:ascii="Times New Roman" w:eastAsia="Times New Roman" w:hAnsi="Times New Roman" w:cs="Times New Roman"/>
          <w:b/>
          <w:bCs/>
          <w:color w:val="000000"/>
          <w:sz w:val="27"/>
          <w:szCs w:val="27"/>
        </w:rPr>
        <w:t>Mục 1. NỘI DUNG CÔNG TÁC KẾ TOÁN</w:t>
      </w:r>
      <w:bookmarkEnd w:id="12"/>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13" w:name="dieu_5"/>
      <w:r w:rsidRPr="005A73FE">
        <w:rPr>
          <w:rFonts w:ascii="Times New Roman" w:eastAsia="Times New Roman" w:hAnsi="Times New Roman" w:cs="Times New Roman"/>
          <w:b/>
          <w:bCs/>
          <w:color w:val="000000"/>
          <w:sz w:val="27"/>
          <w:szCs w:val="27"/>
        </w:rPr>
        <w:t>Điều 5. Chứng từ kế toán</w:t>
      </w:r>
      <w:bookmarkEnd w:id="13"/>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Chứng từ kế toán phải được lập rõ ràng, đầy đủ, kịp thời, chính xác, dễ kiểm tra, kiểm soát và đối chiếu theo các nội dung quy định tại </w:t>
      </w:r>
      <w:bookmarkStart w:id="14" w:name="dc_2"/>
      <w:r w:rsidRPr="005A73FE">
        <w:rPr>
          <w:rFonts w:ascii="Times New Roman" w:eastAsia="Times New Roman" w:hAnsi="Times New Roman" w:cs="Times New Roman"/>
          <w:color w:val="000000"/>
          <w:sz w:val="27"/>
          <w:szCs w:val="27"/>
        </w:rPr>
        <w:t>Điều 16 Luật kế toán</w:t>
      </w:r>
      <w:bookmarkEnd w:id="14"/>
      <w:r w:rsidRPr="005A73FE">
        <w:rPr>
          <w:rFonts w:ascii="Times New Roman" w:eastAsia="Times New Roman" w:hAnsi="Times New Roman" w:cs="Times New Roman"/>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Đơn vị kế toán trong hoạt động kinh doanh được chủ động xây dựng, thiết kế biểu mẫu chứng từ kế toán nhưng phải đảm bảo đầy đủ các nội dung chủ yếu của chứng từ kế toán quy định tại </w:t>
      </w:r>
      <w:bookmarkStart w:id="15" w:name="dc_3"/>
      <w:r w:rsidRPr="005A73FE">
        <w:rPr>
          <w:rFonts w:ascii="Times New Roman" w:eastAsia="Times New Roman" w:hAnsi="Times New Roman" w:cs="Times New Roman"/>
          <w:color w:val="000000"/>
          <w:sz w:val="27"/>
          <w:szCs w:val="27"/>
        </w:rPr>
        <w:t>khoản 1 Điều 16 Luật kế toán</w:t>
      </w:r>
      <w:bookmarkEnd w:id="15"/>
      <w:r w:rsidRPr="005A73FE">
        <w:rPr>
          <w:rFonts w:ascii="Times New Roman" w:eastAsia="Times New Roman" w:hAnsi="Times New Roman" w:cs="Times New Roman"/>
          <w:color w:val="000000"/>
          <w:sz w:val="27"/>
          <w:szCs w:val="27"/>
        </w:rPr>
        <w:t>, phù hợp với đặc điểm hoạt động và yêu cầu quản lý của đơn vị mình trừ trường hợp pháp luật có quy định khác.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Trường hợp người khiếm thị là người bị mù hoàn toàn thì khi ký chứng từ kế toán phải có người sáng mắt được phân công của đơn vị phát sinh chứng từ chứng kiến. Đối với người khiếm thị không bị mù hoàn toàn thì thực hiện ký chứng từ kế toán như quy định tại Luật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Đơn vị kế toán sử dụng chứng từ điện tử theo quy định tại </w:t>
      </w:r>
      <w:bookmarkStart w:id="16" w:name="dc_4"/>
      <w:r w:rsidRPr="005A73FE">
        <w:rPr>
          <w:rFonts w:ascii="Times New Roman" w:eastAsia="Times New Roman" w:hAnsi="Times New Roman" w:cs="Times New Roman"/>
          <w:color w:val="000000"/>
          <w:sz w:val="27"/>
          <w:szCs w:val="27"/>
        </w:rPr>
        <w:t>Điều 17 Luật kế toán</w:t>
      </w:r>
      <w:bookmarkEnd w:id="16"/>
      <w:r w:rsidRPr="005A73FE">
        <w:rPr>
          <w:rFonts w:ascii="Times New Roman" w:eastAsia="Times New Roman" w:hAnsi="Times New Roman" w:cs="Times New Roman"/>
          <w:color w:val="000000"/>
          <w:sz w:val="27"/>
          <w:szCs w:val="27"/>
        </w:rPr>
        <w:t> thì được sử dụng chữ ký điện tử trong công tác kế toán. Chữ ký điện tử và việc sử dụng chữ ký điện tử được thực hiện theo quy định của Luật giao dịch điện tử.</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Các chứng từ kế toán ghi bằng tiếng nước ngoài khi sử dụng để ghi sổ kế toán và lập báo cáo tài chính ở Việt Nam phải được dịch các nội dung chủ yếu quy định tại </w:t>
      </w:r>
      <w:bookmarkStart w:id="17" w:name="dc_5"/>
      <w:r w:rsidRPr="005A73FE">
        <w:rPr>
          <w:rFonts w:ascii="Times New Roman" w:eastAsia="Times New Roman" w:hAnsi="Times New Roman" w:cs="Times New Roman"/>
          <w:color w:val="000000"/>
          <w:sz w:val="27"/>
          <w:szCs w:val="27"/>
        </w:rPr>
        <w:t>khoản 1 Điều 16 Luật kế toán</w:t>
      </w:r>
      <w:bookmarkEnd w:id="17"/>
      <w:r w:rsidRPr="005A73FE">
        <w:rPr>
          <w:rFonts w:ascii="Times New Roman" w:eastAsia="Times New Roman" w:hAnsi="Times New Roman" w:cs="Times New Roman"/>
          <w:color w:val="000000"/>
          <w:sz w:val="27"/>
          <w:szCs w:val="27"/>
        </w:rPr>
        <w:t> ra tiếng Việt.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phải chịu trách nhiệm về tính chính xác và đầy đủ của nội dung chứng từ kế toán được dịch từ tiếng nước ngoài sang tiếng Việt. Bản chứng từ kế toán dịch ra tiếng Việt phải đính kèm với bản chính bằng tiếng nước ngoài.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Các tài liệu kèm theo chứng từ kế toán bằng tiếng nước ngoài như các loại </w:t>
      </w:r>
      <w:r w:rsidRPr="005A73FE">
        <w:rPr>
          <w:rFonts w:ascii="Times New Roman" w:eastAsia="Times New Roman" w:hAnsi="Times New Roman" w:cs="Times New Roman"/>
          <w:color w:val="000000"/>
          <w:sz w:val="27"/>
          <w:szCs w:val="27"/>
          <w:shd w:val="clear" w:color="auto" w:fill="FFFFFF"/>
        </w:rPr>
        <w:t>hợp đồng</w:t>
      </w:r>
      <w:r w:rsidRPr="005A73FE">
        <w:rPr>
          <w:rFonts w:ascii="Times New Roman" w:eastAsia="Times New Roman" w:hAnsi="Times New Roman" w:cs="Times New Roman"/>
          <w:color w:val="000000"/>
          <w:sz w:val="27"/>
          <w:szCs w:val="27"/>
        </w:rPr>
        <w:t>, hồ sơ kèm theo chứng từ thanh toán, hồ sơ dự án đầu tư, báo cáo quyết toán và các tài liệu liên quan khác của đơn vị kế toán không bắt buộc phải dịch ra tiếng Việt trừ khi có yêu cầu của cơ quan nhà nước có thẩm quyền.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18" w:name="dieu_6"/>
      <w:r w:rsidRPr="005A73FE">
        <w:rPr>
          <w:rFonts w:ascii="Times New Roman" w:eastAsia="Times New Roman" w:hAnsi="Times New Roman" w:cs="Times New Roman"/>
          <w:b/>
          <w:bCs/>
          <w:color w:val="000000"/>
          <w:sz w:val="27"/>
          <w:szCs w:val="27"/>
        </w:rPr>
        <w:t>Điều 6. Tài liệu kế toán sao chụp</w:t>
      </w:r>
      <w:bookmarkEnd w:id="18"/>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1. Tài liệu kế toán sao chụp phải được chụp từ bản chính. Tài liệu kế toán sao chụp có giá trị và thực hiện lưu trữ như bản chính. Trên tài liệu kế toán sao chụp phải có chữ ký và dấu xác nhận (nếu có) của người đại diện theo pháp luật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lưu bản chính hoặc của cơ quan nhà nước có thẩm quyền quyết định tạm giữ, tịch thu tài liệu kế toán.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chỉ được sao chụp tài liệu kế toán trong các trường </w:t>
      </w:r>
      <w:r w:rsidRPr="005A73FE">
        <w:rPr>
          <w:rFonts w:ascii="Times New Roman" w:eastAsia="Times New Roman" w:hAnsi="Times New Roman" w:cs="Times New Roman"/>
          <w:color w:val="000000"/>
          <w:sz w:val="27"/>
          <w:szCs w:val="27"/>
          <w:shd w:val="clear" w:color="auto" w:fill="FFFFFF"/>
        </w:rPr>
        <w:t>hợp quy định</w:t>
      </w:r>
      <w:r w:rsidRPr="005A73FE">
        <w:rPr>
          <w:rFonts w:ascii="Times New Roman" w:eastAsia="Times New Roman" w:hAnsi="Times New Roman" w:cs="Times New Roman"/>
          <w:color w:val="000000"/>
          <w:sz w:val="27"/>
          <w:szCs w:val="27"/>
        </w:rPr>
        <w:t> tài khoản 2, 3, 4, 5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Trường hợp đơn vị kế toán có dự án vay nợ, viện trợ của nước ngoài theo cam </w:t>
      </w:r>
      <w:r w:rsidRPr="005A73FE">
        <w:rPr>
          <w:rFonts w:ascii="Times New Roman" w:eastAsia="Times New Roman" w:hAnsi="Times New Roman" w:cs="Times New Roman"/>
          <w:color w:val="000000"/>
          <w:sz w:val="27"/>
          <w:szCs w:val="27"/>
          <w:shd w:val="clear" w:color="auto" w:fill="FFFFFF"/>
        </w:rPr>
        <w:t>kết</w:t>
      </w:r>
      <w:r w:rsidRPr="005A73FE">
        <w:rPr>
          <w:rFonts w:ascii="Times New Roman" w:eastAsia="Times New Roman" w:hAnsi="Times New Roman" w:cs="Times New Roman"/>
          <w:color w:val="000000"/>
          <w:sz w:val="27"/>
          <w:szCs w:val="27"/>
        </w:rPr>
        <w:t> phải nộp chứng từ kế toán bản chính cho nhà tài trợ nước ngoài thì chứng từ kế toán sao chụp sử dụng tại đơn vị phải có chữ ký và dấu xác nhận (nếu có) của người đại diện theo pháp luật (hoặc người được ủy quyền) của nhà tài trợ hoặc của đơn vị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Trường hợp dự án, chương trình, đề tài do một cơ quan, đơn vị chủ trì nhưng được triển khai ở nhiều cơ quan, đơn vị khác nhau thì chứng từ kế toán được lưu trữ tại cơ quan, đơn vị trực tiếp sử dụng kinh phí dự án, chương trình, đề tài. Trường hợp có quy định phải </w:t>
      </w:r>
      <w:r w:rsidRPr="005A73FE">
        <w:rPr>
          <w:rFonts w:ascii="Times New Roman" w:eastAsia="Times New Roman" w:hAnsi="Times New Roman" w:cs="Times New Roman"/>
          <w:color w:val="000000"/>
          <w:sz w:val="27"/>
          <w:szCs w:val="27"/>
          <w:shd w:val="clear" w:color="auto" w:fill="FFFFFF"/>
        </w:rPr>
        <w:t>gửi</w:t>
      </w:r>
      <w:r w:rsidRPr="005A73FE">
        <w:rPr>
          <w:rFonts w:ascii="Times New Roman" w:eastAsia="Times New Roman" w:hAnsi="Times New Roman" w:cs="Times New Roman"/>
          <w:color w:val="000000"/>
          <w:sz w:val="27"/>
          <w:szCs w:val="27"/>
        </w:rPr>
        <w:t> chứng từ về cơ quan, đơn vị chủ trì thì cơ quan,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trực tiếp sử dụng kinh phí thực hiện sao chụp chứng từ kế toán và gửi bản sao chụp có chữ ký và dấu xác nhận (nếu có) của người đại diện theo pháp luật (hoặc người được ủy quyền) của đơn vị cho cơ quan, đơn vị chủ trì.</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w:t>
      </w:r>
      <w:r w:rsidRPr="005A73FE">
        <w:rPr>
          <w:rFonts w:ascii="Times New Roman" w:eastAsia="Times New Roman" w:hAnsi="Times New Roman" w:cs="Times New Roman"/>
          <w:color w:val="000000"/>
          <w:sz w:val="27"/>
          <w:szCs w:val="27"/>
          <w:shd w:val="clear" w:color="auto" w:fill="FFFFFF"/>
        </w:rPr>
        <w:t>Trường hợp</w:t>
      </w:r>
      <w:r w:rsidRPr="005A73FE">
        <w:rPr>
          <w:rFonts w:ascii="Times New Roman" w:eastAsia="Times New Roman" w:hAnsi="Times New Roman" w:cs="Times New Roman"/>
          <w:color w:val="000000"/>
          <w:sz w:val="27"/>
          <w:szCs w:val="27"/>
        </w:rPr>
        <w:t> tài liệu kế toán của đơn vị kế toán bị cơ quan nhà nước có thẩm quyền tạm giữ hoặc tịch thu bản chính thì tài liệu kế toán sao chụp để lại đơn vị phải có chữ ký và dấu xác nhận (nếu có) của người đại diện theo pháp luật (hoặc người được ủy quyền) của cơ quan nhà nước có thẩm quyền quyết định tạm giữ hoặc tịch thu tài liệu kế toán theo quy định tại khoản 2 Điều 7 Nghị định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Trường hợp tài liệu kế toán bị mất hoặc bị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hoại do nguyên nhân khách quan như thiên tai, lũ lụt, hỏa hoạn và các nguyên nhân khách quan khác thì đơn vị kế toán phải đến đơn vị mua, đơn vị bán hàng </w:t>
      </w:r>
      <w:r w:rsidRPr="005A73FE">
        <w:rPr>
          <w:rFonts w:ascii="Times New Roman" w:eastAsia="Times New Roman" w:hAnsi="Times New Roman" w:cs="Times New Roman"/>
          <w:color w:val="000000"/>
          <w:sz w:val="27"/>
          <w:szCs w:val="27"/>
          <w:shd w:val="clear" w:color="auto" w:fill="FFFFFF"/>
        </w:rPr>
        <w:t>hóa</w:t>
      </w:r>
      <w:r w:rsidRPr="005A73FE">
        <w:rPr>
          <w:rFonts w:ascii="Times New Roman" w:eastAsia="Times New Roman" w:hAnsi="Times New Roman" w:cs="Times New Roman"/>
          <w:color w:val="000000"/>
          <w:sz w:val="27"/>
          <w:szCs w:val="27"/>
        </w:rPr>
        <w:t>, dịch vụ hoặc các đơn vị có liên quan khác để xin sao chụp tài liệu kế toán. Trên tài liệu kế toán sao chụp phải có chữ ký và dấu xác nhận (nếu có) của người đại diện theo pháp luật (hoặc người được ủy quyền) của đơn vị mua, đơn vị bán hoặc các đơn vị có liên quan khác.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6. Trường hợp đơn vị có liên quan đến việc cung cấp tài liệu kế toán để sao chụp đã giải thể, phá sản, chấm dứt hoạt động thì người đại diện theo pháp luật của đơn vị kế toán cần sao chụp tài liệu kế toán phải thành lập hội đồng và lập "Biên bản xác định các tài liệu kế toán không thể sao chụp được" đồng thời chịu trách nhiệm trước pháp luật </w:t>
      </w:r>
      <w:r w:rsidRPr="005A73FE">
        <w:rPr>
          <w:rFonts w:ascii="Times New Roman" w:eastAsia="Times New Roman" w:hAnsi="Times New Roman" w:cs="Times New Roman"/>
          <w:color w:val="000000"/>
          <w:sz w:val="27"/>
          <w:szCs w:val="27"/>
          <w:shd w:val="clear" w:color="auto" w:fill="FFFFFF"/>
        </w:rPr>
        <w:t>về</w:t>
      </w:r>
      <w:r w:rsidRPr="005A73FE">
        <w:rPr>
          <w:rFonts w:ascii="Times New Roman" w:eastAsia="Times New Roman" w:hAnsi="Times New Roman" w:cs="Times New Roman"/>
          <w:color w:val="000000"/>
          <w:sz w:val="27"/>
          <w:szCs w:val="27"/>
        </w:rPr>
        <w:t> việc xác định đó.</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b/>
          <w:bCs/>
          <w:color w:val="000000"/>
          <w:sz w:val="27"/>
          <w:szCs w:val="27"/>
          <w:shd w:val="clear" w:color="auto" w:fill="FFFFFF"/>
        </w:rPr>
        <w:t>Điều</w:t>
      </w:r>
      <w:r w:rsidRPr="005A73FE">
        <w:rPr>
          <w:rFonts w:ascii="Times New Roman" w:eastAsia="Times New Roman" w:hAnsi="Times New Roman" w:cs="Times New Roman"/>
          <w:b/>
          <w:bCs/>
          <w:color w:val="000000"/>
          <w:sz w:val="27"/>
          <w:szCs w:val="27"/>
        </w:rPr>
        <w:t> 7. Niêm phong, tạm giữ, tịch thu tài liệu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1. Cơ quan nhà nước có thẩm quyền quyết định niêm phong tài liệu kế toán theo quy định của pháp luật thì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và người đại diện của cơ quan nhà nước có thẩm quyền thực hiện nhiệm vụ niêm phong tài liệu kế toán phải lập "Biên bản niêm phong tài liệu kế toán". "Biên bản niêm phong tài nêu </w:t>
      </w:r>
      <w:r w:rsidRPr="005A73FE">
        <w:rPr>
          <w:rFonts w:ascii="Times New Roman" w:eastAsia="Times New Roman" w:hAnsi="Times New Roman" w:cs="Times New Roman"/>
          <w:color w:val="000000"/>
          <w:sz w:val="27"/>
          <w:szCs w:val="27"/>
          <w:shd w:val="clear" w:color="auto" w:fill="FFFFFF"/>
        </w:rPr>
        <w:t>kế toán</w:t>
      </w:r>
      <w:r w:rsidRPr="005A73FE">
        <w:rPr>
          <w:rFonts w:ascii="Times New Roman" w:eastAsia="Times New Roman" w:hAnsi="Times New Roman" w:cs="Times New Roman"/>
          <w:color w:val="000000"/>
          <w:sz w:val="27"/>
          <w:szCs w:val="27"/>
        </w:rPr>
        <w:t>" phải ghi rõ: Lý do, loại tài liệu, số lượng từng loại tài liệu, kỳ kế toán và các nội dung cần thiết khác của tài liệu kế toán bị niêm phong. Người đại diện theo pháp luật của đơn vị kế toán, người đại diện theo pháp luật (hoặc người được ủy quyền) của cơ quan nhà nước có thẩm quyền niêm phong tài liệu kế toán phải ký tên và đóng dấu (nếu có) vào "Biên bản niêm phong tài liệu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Trường hợp cơ quan nhà nước có thẩm quyền tạm giữ hoặc tịch thu tài liệu kế toán thì đơn vị kế toán và người đại diện theo pháp luật của cơ quan nhà nước có thẩm quyền tạm giữ hoặc tịch thu tài liệu kế toán phải lập "Biên bản giao nhận tài liệu kế toán". "Biên bản giao nhận tài liệu kế toán" phải ghi rõ: Lý do, loại tài liệu, số lượng từng loại tài liệu, kỳ kế toán và các nội dung cần thiết khác của từng loại tài liệu bị tạm giữ hoặc bị tịch thu; nếu tạm giữ thì ghi rõ thời gian sử dụng, thời gian trả lại tài liệu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Người đại diện theo pháp luật của đơn vị kế toán và người đại diện theo pháp luật (hoặc người được ủy quyền) của cơ quan nhà nước có thẩm quyền tạm giữ hoặc tịch thu tài liệu kế toán phải ký tên và đóng dấu (nếu có) vào "Biên bản giao nhận tài liệu kế toán", đồng thời đơn vị kế toán phải sao chụp tài liệu kế toán bị tạm giữ hoặc bị tịch thu. Trên tài liệu kế toán sao chụp phải có chữ ký và dấu xác nhận (nếu có) của người đại diện theo pháp luật (hoặc người được ủy quyền) của cơ quan nhà nước có thẩm quyền tạm giữ hoặc tịch thu tài liệu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Đối với tài liệu kế toán lập trên phương tiện điện tử thì đơn vị kế toán phải in ra giấy và ký xác nhận, đóng dấu (nếu có) để cung cấp cho cơ quan nhà nước có thẩm quyền tạm giữ hoặc tịch thu tài liệu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19" w:name="dieu_8"/>
      <w:r w:rsidRPr="005A73FE">
        <w:rPr>
          <w:rFonts w:ascii="Times New Roman" w:eastAsia="Times New Roman" w:hAnsi="Times New Roman" w:cs="Times New Roman"/>
          <w:b/>
          <w:bCs/>
          <w:color w:val="000000"/>
          <w:sz w:val="27"/>
          <w:szCs w:val="27"/>
        </w:rPr>
        <w:t>Điều 8. Loại tài liệu kế toán phải lưu trữ</w:t>
      </w:r>
      <w:bookmarkEnd w:id="19"/>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Loại tài liệu kế toán phải lưu trữ bao gồm: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Chứng từ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Sổ kế toán chi tiết, sổ kế toán tổng hợp.</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Báo cáo tài chính; báo cáo quyết toán ngân sách; báo cáo tổng hợp </w:t>
      </w:r>
      <w:r w:rsidRPr="005A73FE">
        <w:rPr>
          <w:rFonts w:ascii="Times New Roman" w:eastAsia="Times New Roman" w:hAnsi="Times New Roman" w:cs="Times New Roman"/>
          <w:color w:val="000000"/>
          <w:sz w:val="27"/>
          <w:szCs w:val="27"/>
          <w:shd w:val="clear" w:color="auto" w:fill="FFFFFF"/>
        </w:rPr>
        <w:t>quyết</w:t>
      </w:r>
      <w:r w:rsidRPr="005A73FE">
        <w:rPr>
          <w:rFonts w:ascii="Times New Roman" w:eastAsia="Times New Roman" w:hAnsi="Times New Roman" w:cs="Times New Roman"/>
          <w:color w:val="000000"/>
          <w:sz w:val="27"/>
          <w:szCs w:val="27"/>
        </w:rPr>
        <w:t> toán ngân sách.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4. Tài liệu khác có liên quan đến kế toán bao gồm các loại hợp đồng; báo cáo kế toán quản trị; hồ sơ, báo cáo quyết toán dự án hoàn thành, dự án quan trọng quốc gia; báo cáo kết quả kiểm kê và đánh giá tài sản; các tài liệu liên quan đến kiểm tra, thanh tra, giám sát, kiểm toán; biên bản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tài liệu kế toán; quyết định bổ sung vốn từ lợi nhuận, phân phối các quỹ từ lợi nhuận; các tài liệu liên quan đến giải thể, phá sản, chia, tách, hợp nhất sáp nhập, chấm dứt hoạt động, chuyển đổi hình thức sở hữu, chuyển đổi loại hình doanh nghiệp hoặc chuyển đổi đơn vị; tài liệu liên quan đến tiếp nhận và sử dụng kinh phí, vốn, quỹ; tài liệu liên quan đến nghĩa vụ thuế, phí, lệ phí và nghĩa vụ khác đối với Nhà nước và các tài liệu khác.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0" w:name="dieu_9"/>
      <w:r w:rsidRPr="005A73FE">
        <w:rPr>
          <w:rFonts w:ascii="Times New Roman" w:eastAsia="Times New Roman" w:hAnsi="Times New Roman" w:cs="Times New Roman"/>
          <w:b/>
          <w:bCs/>
          <w:color w:val="000000"/>
          <w:sz w:val="27"/>
          <w:szCs w:val="27"/>
        </w:rPr>
        <w:t>Điều 9. Bảo quản, lưu trữ và cung cấp thông tin, tài liệu kế toán</w:t>
      </w:r>
      <w:bookmarkEnd w:id="20"/>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Tài liệu kế toán lưu trữ phải là bản chính theo quy định của pháp luật cho từng loại tài liệu kế toán trừ một số </w:t>
      </w:r>
      <w:r w:rsidRPr="005A73FE">
        <w:rPr>
          <w:rFonts w:ascii="Times New Roman" w:eastAsia="Times New Roman" w:hAnsi="Times New Roman" w:cs="Times New Roman"/>
          <w:color w:val="000000"/>
          <w:sz w:val="27"/>
          <w:szCs w:val="27"/>
          <w:shd w:val="clear" w:color="auto" w:fill="FFFFFF"/>
        </w:rPr>
        <w:t>trường hợp</w:t>
      </w:r>
      <w:r w:rsidRPr="005A73FE">
        <w:rPr>
          <w:rFonts w:ascii="Times New Roman" w:eastAsia="Times New Roman" w:hAnsi="Times New Roman" w:cs="Times New Roman"/>
          <w:color w:val="000000"/>
          <w:sz w:val="27"/>
          <w:szCs w:val="27"/>
        </w:rPr>
        <w:t> sau đây: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a) Tài liệu kế toán quy định tại khoản 2, khoản 3 Điều 6 Nghị </w:t>
      </w:r>
      <w:r w:rsidRPr="005A73FE">
        <w:rPr>
          <w:rFonts w:ascii="Times New Roman" w:eastAsia="Times New Roman" w:hAnsi="Times New Roman" w:cs="Times New Roman"/>
          <w:color w:val="000000"/>
          <w:sz w:val="27"/>
          <w:szCs w:val="27"/>
          <w:shd w:val="clear" w:color="auto" w:fill="FFFFFF"/>
        </w:rPr>
        <w:t>định</w:t>
      </w:r>
      <w:r w:rsidRPr="005A73FE">
        <w:rPr>
          <w:rFonts w:ascii="Times New Roman" w:eastAsia="Times New Roman" w:hAnsi="Times New Roman" w:cs="Times New Roman"/>
          <w:color w:val="000000"/>
          <w:sz w:val="27"/>
          <w:szCs w:val="27"/>
        </w:rPr>
        <w:t> này chỉ có một bản chính nhưng cần phải lưu trữ ở nhiều đơn vị thì ngoài đơn vị lưu bản chính, các đơn vị còn lại được lưu trữ tài liệu kế toán sao chụp.</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 Trong thời gian tài liệu kế toán bị tạm giữ, tịch thu theo quy định tại khoản 4 Điều 6 Nghị định này thì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phải lưu trữ tài liệu kế toán sao chụp kèm theo "Biên bản giao nhận tài liệu kế toán" theo quy định tại khoản 2 Điều 7 Nghị định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c) Tài liệu kế toán bị mất, bị hủy hoại do nguyên nhân khách quan theo quy định tại khoản 5 Điều 6 Nghị định này thì đơn vị kế toán phải lưu trữ tài - liệu kế toán là bản sao chụp. Trường hợp tài liệu kế toán không sao chụp được theo quy định tại khoản 6 Điều 6 Nghị định này thì đơn vị phải lưu trữ "Biên bản xác định các tài liệu kế toán không thể sao chụp được".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Tài liệu kế toán phải được đơn vị kế toán bảo quản đầy đủ, an toàn trong quá trình sử dụng.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phải xây dựng quy chế về quản lý, sử dụng, bảo quản tài liệu kế toán trong đó quy định rõ trách nhiệm và quyền đối với từng bộ phận và từng người làm kế toán. Trường hợp đơn vị kế toán là doanh nghiệp siêu nhỏ theo quy định của pháp luật về hỗ trợ doanh nghiệp nhỏ và vừa thì không bắt buộc phải xây dựng quy chế về quản lý, sử dụng, bảo quản tài liệu kế toán nhưng vẫn phải có trách nhiệm bảo quản đầy đủ, an toàn tài liệu kế toán theo quy định. Đơn vị kế toán phải đảm bảo đầy đủ cơ sở vật chất, phương tiện quản lý, bảo quản tài liệu kế toán. Người làm kế toán có trách nhiệm bảo quản tài liệu kế toán của mình trong quá trình sử dụng.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 xml:space="preserve">3. Người đại diện theo pháp luật của đơn vị kế toán quyết định việc bảo quản, lưu trữ tài liệu kế toán bằng giấy hay trên phương tiện điện tử. Việc bảo quản, lưu trữ tài liệu </w:t>
      </w:r>
      <w:r w:rsidRPr="005A73FE">
        <w:rPr>
          <w:rFonts w:ascii="Times New Roman" w:eastAsia="Times New Roman" w:hAnsi="Times New Roman" w:cs="Times New Roman"/>
          <w:color w:val="000000"/>
          <w:sz w:val="27"/>
          <w:szCs w:val="27"/>
        </w:rPr>
        <w:lastRenderedPageBreak/>
        <w:t>kế toán phải đảm bảo an toàn, đầy đủ, bảo mật và cung cấp được thông tin khi có yêu cầu của cơ quan nhà nước có </w:t>
      </w:r>
      <w:r w:rsidRPr="005A73FE">
        <w:rPr>
          <w:rFonts w:ascii="Times New Roman" w:eastAsia="Times New Roman" w:hAnsi="Times New Roman" w:cs="Times New Roman"/>
          <w:color w:val="000000"/>
          <w:sz w:val="27"/>
          <w:szCs w:val="27"/>
          <w:shd w:val="clear" w:color="auto" w:fill="FFFFFF"/>
        </w:rPr>
        <w:t>thẩm quyền</w:t>
      </w:r>
      <w:r w:rsidRPr="005A73FE">
        <w:rPr>
          <w:rFonts w:ascii="Times New Roman" w:eastAsia="Times New Roman" w:hAnsi="Times New Roman" w:cs="Times New Roman"/>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Tài liệu kế toán đưa vào lưu trữ phải đầy đủ, có hệ thống, phải phân loại, sắp xếp thành từng bộ hồ sơ riêng theo thứ tự thời gian phát sinh và theo kỳ kế toán năm.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Người đại diện theo pháp luật của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phải có trách nhiệm cung cấp thông tin, tài liệu kế toán kịp thời, đầy đủ, trung thực, minh bạch cho cơ quan thuế và cơ quan nhà nước có thẩm quyền theo quy định của pháp luật. Các cơ quan được cung cấp tài liệu kế toán phải có trách nhiệm giữ gìn, bảo quản tài liệu kế toán trong thời gian sử dụng và phải hoàn trả đầy đủ, đúng hạn tài liệu kế toán đã sử dụng.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1" w:name="dieu_10"/>
      <w:r w:rsidRPr="005A73FE">
        <w:rPr>
          <w:rFonts w:ascii="Times New Roman" w:eastAsia="Times New Roman" w:hAnsi="Times New Roman" w:cs="Times New Roman"/>
          <w:b/>
          <w:bCs/>
          <w:color w:val="000000"/>
          <w:sz w:val="27"/>
          <w:szCs w:val="27"/>
        </w:rPr>
        <w:t>Điều 10. Tài liệu kế toán lưu trữ trên phương tiện điện tử</w:t>
      </w:r>
      <w:bookmarkEnd w:id="21"/>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Chứng từ kế toán và sổ kế toán của các đơn vị kế toán trước khi đưa vào lưu trữ phải được in ra giấy để lưu trữ theo quy định trừ trường hợp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lựa chọn lưu trữ trên phương tiện điện tử. Việc lưu trữ tài liệu kế toán trên phương tiện điện tử phải bảo đảm an toàn, bảo mật thông tin dữ liệu và phải đảm bảo tra cứu được trong thời hạn lưu trữ.</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Các đơn vị trong lĩnh vực kế toán nhà nước (trừ đơn vị thu, chi ngân sách nhà nước các cấp) nếu lựa chọn lưu trữ tài liệu kế toán trên phương tiện điện tử thì vẫn phải in sổ kế toán tổng hợp ra giấy và ký xác nhận, đóng dấu (nếu có) để lưu trữ theo quy định. Việc in ra giấy chứng từ kế toán, sổ kế toán chi tiết và các tài liệu kế toán khác do người đại diện theo pháp luật của đơn vị quyết định. Các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thu, chi ngân sách nhà nước các cấp thực hiện theo quy định của Bộ trưởng Bộ Tài chính.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Khi có yêu cầu của cơ quan có thẩm quyền để phục vụ cho việc kiểm tra, thanh tra, giám sát và kiểm toán theo quy định, đơn vị kế toán phải có trách nhiệm in ra giấy các tài liệu kế toán lưu trữ trên phương tiện điện tử, ký xác nhận của người đại diện theo pháp luật hoặc kế toán trưởng (phụ trách kế toán) và đóng dấu (nếu có) để cung cấp theo thời hạn yêu cầu của cơ quan có thẩm quyền.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2" w:name="dieu_11"/>
      <w:r w:rsidRPr="005A73FE">
        <w:rPr>
          <w:rFonts w:ascii="Times New Roman" w:eastAsia="Times New Roman" w:hAnsi="Times New Roman" w:cs="Times New Roman"/>
          <w:b/>
          <w:bCs/>
          <w:color w:val="000000"/>
          <w:sz w:val="27"/>
          <w:szCs w:val="27"/>
        </w:rPr>
        <w:t>Điều 11. Nơi lưu trữ tài liệu kế toán</w:t>
      </w:r>
      <w:bookmarkEnd w:id="22"/>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Tài liệu kế toán của đơn vị nào được lưu trữ tại kho của đơn vị đó. Đơn vị kế toán phải đảm bảo có đầy đủ thiết bị bảo quản và bảo đảm an toàn trong quá trình lưu trữ theo quy định của pháp luật.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Trường hợp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không tổ chức bộ phận hoặc kho lưu trữ tại đơn vị thì có thể thuê tổ chức, cơ quan lưu trữ thực hiện lưu trữ tài liệu kế toán trên cơ sở hợp đồng lưu trữ theo quy định của pháp luật.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2. Tài liệu kế toán của doanh nghiệp có vốn đầu tư nước ngoài, chi nhánh và văn phòng đại diện của doanh nghiệp nước ngoài hoạt động tại Việt Nam trong thời gian hoạt động tại Việt Nam theo Giấy chứng nhận đầu tư, Giấy chứng nhận </w:t>
      </w:r>
      <w:r w:rsidRPr="005A73FE">
        <w:rPr>
          <w:rFonts w:ascii="Times New Roman" w:eastAsia="Times New Roman" w:hAnsi="Times New Roman" w:cs="Times New Roman"/>
          <w:color w:val="000000"/>
          <w:sz w:val="27"/>
          <w:szCs w:val="27"/>
          <w:shd w:val="clear" w:color="auto" w:fill="FFFFFF"/>
        </w:rPr>
        <w:t>đăng ký</w:t>
      </w:r>
      <w:r w:rsidRPr="005A73FE">
        <w:rPr>
          <w:rFonts w:ascii="Times New Roman" w:eastAsia="Times New Roman" w:hAnsi="Times New Roman" w:cs="Times New Roman"/>
          <w:color w:val="000000"/>
          <w:sz w:val="27"/>
          <w:szCs w:val="27"/>
        </w:rPr>
        <w:t> thành lập doanh nghiệp hoặc Giấy chứng nhận hoạt động chi nhánh, </w:t>
      </w:r>
      <w:r w:rsidRPr="005A73FE">
        <w:rPr>
          <w:rFonts w:ascii="Times New Roman" w:eastAsia="Times New Roman" w:hAnsi="Times New Roman" w:cs="Times New Roman"/>
          <w:color w:val="000000"/>
          <w:sz w:val="27"/>
          <w:szCs w:val="27"/>
          <w:shd w:val="clear" w:color="auto" w:fill="FFFFFF"/>
        </w:rPr>
        <w:t>văn</w:t>
      </w:r>
      <w:r w:rsidRPr="005A73FE">
        <w:rPr>
          <w:rFonts w:ascii="Times New Roman" w:eastAsia="Times New Roman" w:hAnsi="Times New Roman" w:cs="Times New Roman"/>
          <w:color w:val="000000"/>
          <w:sz w:val="27"/>
          <w:szCs w:val="27"/>
        </w:rPr>
        <w:t> phòng đại diện đã được cấp phải được lưu trữ tại đơn vị kế toán ở Việt Nam hoặc thuê tổ chức lưu trữ tại Việt Nam thực hiện lưu trữ tài liệu kế toán. Khi kết thúc hoạt động tại việt Nam, người đại diện theo pháp luật của đơn vị quyết định nơi lưu trữ tài liệu </w:t>
      </w:r>
      <w:r w:rsidRPr="005A73FE">
        <w:rPr>
          <w:rFonts w:ascii="Times New Roman" w:eastAsia="Times New Roman" w:hAnsi="Times New Roman" w:cs="Times New Roman"/>
          <w:color w:val="000000"/>
          <w:sz w:val="27"/>
          <w:szCs w:val="27"/>
          <w:shd w:val="clear" w:color="auto" w:fill="FFFFFF"/>
        </w:rPr>
        <w:t>kế toán</w:t>
      </w:r>
      <w:r w:rsidRPr="005A73FE">
        <w:rPr>
          <w:rFonts w:ascii="Times New Roman" w:eastAsia="Times New Roman" w:hAnsi="Times New Roman" w:cs="Times New Roman"/>
          <w:color w:val="000000"/>
          <w:sz w:val="27"/>
          <w:szCs w:val="27"/>
        </w:rPr>
        <w:t> trừ trường hợp pháp luật có quy định khác.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Tài liệu kế toán của đơn vị giải thể, phá sản, chấm dứt hoạt động hoặc các dự án </w:t>
      </w:r>
      <w:r w:rsidRPr="005A73FE">
        <w:rPr>
          <w:rFonts w:ascii="Times New Roman" w:eastAsia="Times New Roman" w:hAnsi="Times New Roman" w:cs="Times New Roman"/>
          <w:color w:val="000000"/>
          <w:sz w:val="27"/>
          <w:szCs w:val="27"/>
          <w:shd w:val="clear" w:color="auto" w:fill="FFFFFF"/>
        </w:rPr>
        <w:t>kết</w:t>
      </w:r>
      <w:r w:rsidRPr="005A73FE">
        <w:rPr>
          <w:rFonts w:ascii="Times New Roman" w:eastAsia="Times New Roman" w:hAnsi="Times New Roman" w:cs="Times New Roman"/>
          <w:color w:val="000000"/>
          <w:sz w:val="27"/>
          <w:szCs w:val="27"/>
        </w:rPr>
        <w:t> thúc hoạt động bao gồm tài liệu kế toán của các kỳ kế toán năm đang còn trong thời hạn lưu trữ và tài liệu kế toán liên quan đến việc giải thể phá sản, chấm dứt, kết thúc hoạt động được lưu trữ tại nơi do người đại diện theo pháp luật của đơn vị kế toán quyết định hoặc theo quyết định của cơ quan có thẩm quyền quyết định chấm dứt hoạt động hoặc kết thúc dự 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Tài liệu kế toán của đơn vị chuyển đổi hình thức sở hữu, chuyển đổi loại hình doanh nghiệp hoặc chuyển đổi loại hình đơn vị bao gồm tài liệu kế toán của các kỳ kế toán năm đang còn trong thời hạn lưu trữ và tài liệu kế toán liên quan đến chuyển đổi hình thức sở hữu, chuyển đổi loại hình doanh nghiệp hoặc chuyển đổi đơn vị được lưu trữ tại đơn vị kế toán mới hoặc tại nơi do cơ quan có thẩm quyền quyết định chuyển đổi hình thức sở hữu, chuyển đổi </w:t>
      </w:r>
      <w:r w:rsidRPr="005A73FE">
        <w:rPr>
          <w:rFonts w:ascii="Times New Roman" w:eastAsia="Times New Roman" w:hAnsi="Times New Roman" w:cs="Times New Roman"/>
          <w:color w:val="000000"/>
          <w:sz w:val="27"/>
          <w:szCs w:val="27"/>
          <w:shd w:val="clear" w:color="auto" w:fill="FFFFFF"/>
        </w:rPr>
        <w:t>loại</w:t>
      </w:r>
      <w:r w:rsidRPr="005A73FE">
        <w:rPr>
          <w:rFonts w:ascii="Times New Roman" w:eastAsia="Times New Roman" w:hAnsi="Times New Roman" w:cs="Times New Roman"/>
          <w:color w:val="000000"/>
          <w:sz w:val="27"/>
          <w:szCs w:val="27"/>
        </w:rPr>
        <w:t> hình doanh nghiệp hoặc chuyển đổi đơn vị quyết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Tài liệu kế toán của các kỳ kế toán năm đang còn trong thời hạn lưu trữ của các đơn vị được chia, tách: Nếu tài liệu kế toán phân chia được cho đơn vị kế toán mới thì lưu trữ tại đơn vị mới; nếu tài liệu kế toán không phân chia được thì lưu trữ tại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bị chia hoặc bị tách hoặc tại nơi do cơ quan có thẩm quyền quyết định chia, tách đơn vị quyết định. Tài liệu kế toán liên quan đến chia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thì lưu trữ tại các đơn vị kế toán mới. Tài liệu kế toán liên quan đến tách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thì được lưu trữ tại nơi đơn vị bị tách, đơn vị kế toán mới.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6. Tài liệu kế toán của các kỳ kế toán năm đang còn trong thời hạn lưu trữ và tài liệu kế toán liên quan đến hợp nhất, sáp nhập các đơn vị kế toán thì lưu trữ tại đơn vị nhận sáp nhập hoặc đơn vị kế toán hợp nhất.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7. Tài liệu kế toán về an ninh, quốc phòng phải được lưu trữ theo quy định của pháp luật liên quan.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3" w:name="dieu_12"/>
      <w:r w:rsidRPr="005A73FE">
        <w:rPr>
          <w:rFonts w:ascii="Times New Roman" w:eastAsia="Times New Roman" w:hAnsi="Times New Roman" w:cs="Times New Roman"/>
          <w:b/>
          <w:bCs/>
          <w:color w:val="000000"/>
          <w:sz w:val="27"/>
          <w:szCs w:val="27"/>
        </w:rPr>
        <w:t>Điều 12. Tài liệu kế toán phải lưu trữ tối thiểu 5 </w:t>
      </w:r>
      <w:r w:rsidRPr="005A73FE">
        <w:rPr>
          <w:rFonts w:ascii="Times New Roman" w:eastAsia="Times New Roman" w:hAnsi="Times New Roman" w:cs="Times New Roman"/>
          <w:b/>
          <w:bCs/>
          <w:color w:val="000000"/>
          <w:sz w:val="27"/>
          <w:szCs w:val="27"/>
          <w:shd w:val="clear" w:color="auto" w:fill="FFFFFF"/>
        </w:rPr>
        <w:t>năm</w:t>
      </w:r>
      <w:bookmarkEnd w:id="23"/>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1. Chứng từ kế toán không sử dụng trực tiếp để ghi sổ kế toán và lập báo cáo tài chính như phiếu thu, phiếu chi, phiếu nhập kho, phiếu xuất kho không lưu trong tập tài liệu kế toán của bộ phận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Tài liệu kế toán dùng cho quản lý, điều hành của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không trực tiếp ghi sổ kế toán và lập báo cáo tài chính.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Trường hợp tài liệu kế toán quy định tại khoản 1, khoản 2 Điều này mà pháp luật khác quy định phải lưu trữ trên 5 năm thì thực hiện lưu trữ theo quy định đó.</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4" w:name="dieu_13"/>
      <w:r w:rsidRPr="005A73FE">
        <w:rPr>
          <w:rFonts w:ascii="Times New Roman" w:eastAsia="Times New Roman" w:hAnsi="Times New Roman" w:cs="Times New Roman"/>
          <w:b/>
          <w:bCs/>
          <w:color w:val="000000"/>
          <w:sz w:val="27"/>
          <w:szCs w:val="27"/>
        </w:rPr>
        <w:t>Điều 13. Tài liệu kế toán phải lưu trữ tối thiểu 10 năm</w:t>
      </w:r>
      <w:bookmarkEnd w:id="24"/>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Chứng từ kế toán sử dụng trực tiếp để ghi sổ kế toán và lập báo cáo tài chính, các bảng kê, bảng tổng hợp chi tiết, các sổ kế toán chi tiết, các sổ kế toán tổng hợp, báo cáo tài chính tháng, quý, năm của đơn vị kế toán, báo cáo quyết toán, báo cáo tự kiểm tra kế toán, biên bản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tài liệu kế toán lưu trữ và tài liệu khác sử dụng trực tiếp để ghi sổ kế toán và lập báo cáo tài chính.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Tài liệu kế toán liên quan đến thanh lý, nhượng bán tài sản cố định; báo cáo kết quả kiểm kê và đánh giá tài sản.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Tài liệu kế toán của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chủ đầu tư, bao gồm tài liệu kế toán của các kỳ kế toán năm và tài liệu kế toán về báo cáo quyết toán dự án hoàn thành thuộc nhóm B, 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Tài liệu kế toán liên quan đến thành lập, chia, tách, hợp nhất, sáp nhập, chuyển đổi hình thức sở hữu, chuyển đổi loại hình doanh nghiệp hoặc chuyển đổi đơn vị, giải thể, phá sản, chấm dứt hoạt động, kết thúc dự 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Tài liệu liên quan tại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như hồ sơ kiểm toán của Kiểm toán Nhà nước, hồ sơ thanh tra, kiểm tra, giám sát của cơ quan nhà nước có thẩm quyền hoặc hồ sơ của các tổ chức kiểm toán độc lập.</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6. Các tài liệu khác không được quy định tại Điều 12 và Điều 14 Nghị định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7. Trường hợp tài liệu kế toán quy định tại các khoản 1, 2, 3, 4, 5, 6 Điều này mà pháp luật khác quy định phải lưu trữ trên 10 năm thì thực hiện lưu trữ theo quy định đó.</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5" w:name="dieu_14"/>
      <w:r w:rsidRPr="005A73FE">
        <w:rPr>
          <w:rFonts w:ascii="Times New Roman" w:eastAsia="Times New Roman" w:hAnsi="Times New Roman" w:cs="Times New Roman"/>
          <w:b/>
          <w:bCs/>
          <w:color w:val="000000"/>
          <w:sz w:val="27"/>
          <w:szCs w:val="27"/>
        </w:rPr>
        <w:t>Điều 14. Tài liệu kế toán phải lưu trữ vĩnh viễn</w:t>
      </w:r>
      <w:bookmarkEnd w:id="25"/>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 xml:space="preserve">1. Đối với đơn vị kế toán trong lĩnh vực kế toán nhà nước, tài liệu kế toán phải lưu trữ vĩnh viễn gồm Báo cáo tổng quyết toán ngân sách nhà nước năm đã được Quốc hội phê chuẩn, Báo cáo quyết toán ngân sách địa phương đã được Hội đồng nhân dân các </w:t>
      </w:r>
      <w:r w:rsidRPr="005A73FE">
        <w:rPr>
          <w:rFonts w:ascii="Times New Roman" w:eastAsia="Times New Roman" w:hAnsi="Times New Roman" w:cs="Times New Roman"/>
          <w:color w:val="000000"/>
          <w:sz w:val="27"/>
          <w:szCs w:val="27"/>
        </w:rPr>
        <w:lastRenderedPageBreak/>
        <w:t>cấp phê chuẩn; Hồ sơ, báo cáo quyết toán dự án hoàn thành thuộc nhóm A, dự án quan trọng quốc gia; Tài liệu kế toán khác có tính sử liệu, có ý nghĩa quan trọng về kinh tế, an ninh, quốc phòng.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Việc xác định tài liệu kế toán khác phải lưu trữ vĩnh viễn do người đại diện theo pháp luật của đơn vị kế toán, do ngành hoặc địa phương quyết định trên cơ sở xác định tính chất sử liệu, ý nghĩa quan trọng về kinh tế, an ninh, quốc phòng.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Đối với hoạt động kinh doanh, tài liệu kế toán phải lưu trữ vĩnh viễn gồm các tài liệu kế toán có tính sử liệu, có ý nghĩa quan trọng về kinh tế, an ninh, </w:t>
      </w:r>
      <w:r w:rsidRPr="005A73FE">
        <w:rPr>
          <w:rFonts w:ascii="Times New Roman" w:eastAsia="Times New Roman" w:hAnsi="Times New Roman" w:cs="Times New Roman"/>
          <w:color w:val="000000"/>
          <w:sz w:val="27"/>
          <w:szCs w:val="27"/>
          <w:shd w:val="clear" w:color="auto" w:fill="FFFFFF"/>
        </w:rPr>
        <w:t>quốc</w:t>
      </w:r>
      <w:r w:rsidRPr="005A73FE">
        <w:rPr>
          <w:rFonts w:ascii="Times New Roman" w:eastAsia="Times New Roman" w:hAnsi="Times New Roman" w:cs="Times New Roman"/>
          <w:color w:val="000000"/>
          <w:sz w:val="27"/>
          <w:szCs w:val="27"/>
        </w:rPr>
        <w:t> phòng.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Việc xác định tài liệu kế toán phải lưu trữ vĩnh viễn do người đứng đầu hoặc người đại diện theo pháp luật của đơn vị kế toán </w:t>
      </w:r>
      <w:r w:rsidRPr="005A73FE">
        <w:rPr>
          <w:rFonts w:ascii="Times New Roman" w:eastAsia="Times New Roman" w:hAnsi="Times New Roman" w:cs="Times New Roman"/>
          <w:color w:val="000000"/>
          <w:sz w:val="27"/>
          <w:szCs w:val="27"/>
          <w:shd w:val="clear" w:color="auto" w:fill="FFFFFF"/>
        </w:rPr>
        <w:t>quyết định</w:t>
      </w:r>
      <w:r w:rsidRPr="005A73FE">
        <w:rPr>
          <w:rFonts w:ascii="Times New Roman" w:eastAsia="Times New Roman" w:hAnsi="Times New Roman" w:cs="Times New Roman"/>
          <w:color w:val="000000"/>
          <w:sz w:val="27"/>
          <w:szCs w:val="27"/>
        </w:rPr>
        <w:t> căn cứ vào tính sử liệu và ý nghĩa lâu dài của tài liệu, thông tin để quyết định cho từng trường hợp cụ thể và giao cho bộ phận kế toán hoặc bộ phận khác lưu trữ dưới hình thức bản gốc hoặc hình thức khác.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Thời hạn lưu trữ vĩnh viễn phải là thời hạn lưu trữ trên 10 năm cho đến khi tài liệu kế toán bị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hoại tự nhiên.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6" w:name="dieu_15"/>
      <w:r w:rsidRPr="005A73FE">
        <w:rPr>
          <w:rFonts w:ascii="Times New Roman" w:eastAsia="Times New Roman" w:hAnsi="Times New Roman" w:cs="Times New Roman"/>
          <w:b/>
          <w:bCs/>
          <w:color w:val="000000"/>
          <w:sz w:val="27"/>
          <w:szCs w:val="27"/>
        </w:rPr>
        <w:t>Điều 15. Thời </w:t>
      </w:r>
      <w:r w:rsidRPr="005A73FE">
        <w:rPr>
          <w:rFonts w:ascii="Times New Roman" w:eastAsia="Times New Roman" w:hAnsi="Times New Roman" w:cs="Times New Roman"/>
          <w:b/>
          <w:bCs/>
          <w:color w:val="000000"/>
          <w:sz w:val="27"/>
          <w:szCs w:val="27"/>
          <w:shd w:val="clear" w:color="auto" w:fill="FFFFFF"/>
        </w:rPr>
        <w:t>điểm</w:t>
      </w:r>
      <w:r w:rsidRPr="005A73FE">
        <w:rPr>
          <w:rFonts w:ascii="Times New Roman" w:eastAsia="Times New Roman" w:hAnsi="Times New Roman" w:cs="Times New Roman"/>
          <w:b/>
          <w:bCs/>
          <w:color w:val="000000"/>
          <w:sz w:val="27"/>
          <w:szCs w:val="27"/>
        </w:rPr>
        <w:t> tính thời hạn lưu trữ tài liệu kế toán</w:t>
      </w:r>
      <w:bookmarkEnd w:id="26"/>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Thời điểm tính </w:t>
      </w:r>
      <w:r w:rsidRPr="005A73FE">
        <w:rPr>
          <w:rFonts w:ascii="Times New Roman" w:eastAsia="Times New Roman" w:hAnsi="Times New Roman" w:cs="Times New Roman"/>
          <w:color w:val="000000"/>
          <w:sz w:val="27"/>
          <w:szCs w:val="27"/>
          <w:shd w:val="clear" w:color="auto" w:fill="FFFFFF"/>
        </w:rPr>
        <w:t>thời</w:t>
      </w:r>
      <w:r w:rsidRPr="005A73FE">
        <w:rPr>
          <w:rFonts w:ascii="Times New Roman" w:eastAsia="Times New Roman" w:hAnsi="Times New Roman" w:cs="Times New Roman"/>
          <w:color w:val="000000"/>
          <w:sz w:val="27"/>
          <w:szCs w:val="27"/>
        </w:rPr>
        <w:t> hạn lưu trữ tài liệu kế toán được </w:t>
      </w:r>
      <w:r w:rsidRPr="005A73FE">
        <w:rPr>
          <w:rFonts w:ascii="Times New Roman" w:eastAsia="Times New Roman" w:hAnsi="Times New Roman" w:cs="Times New Roman"/>
          <w:color w:val="000000"/>
          <w:sz w:val="27"/>
          <w:szCs w:val="27"/>
          <w:shd w:val="clear" w:color="auto" w:fill="FFFFFF"/>
        </w:rPr>
        <w:t>quy định</w:t>
      </w:r>
      <w:r w:rsidRPr="005A73FE">
        <w:rPr>
          <w:rFonts w:ascii="Times New Roman" w:eastAsia="Times New Roman" w:hAnsi="Times New Roman" w:cs="Times New Roman"/>
          <w:color w:val="000000"/>
          <w:sz w:val="27"/>
          <w:szCs w:val="27"/>
        </w:rPr>
        <w:t> như sau:</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Thời điểm tính thời hạn lưu trữ đối với tài liệu kế toán quy định tại Điều 12 khoản 1, 2, 7 Điều 13 và Điều 14 của Nghị định này được tính từ ngày </w:t>
      </w:r>
      <w:r w:rsidRPr="005A73FE">
        <w:rPr>
          <w:rFonts w:ascii="Times New Roman" w:eastAsia="Times New Roman" w:hAnsi="Times New Roman" w:cs="Times New Roman"/>
          <w:color w:val="000000"/>
          <w:sz w:val="27"/>
          <w:szCs w:val="27"/>
          <w:shd w:val="clear" w:color="auto" w:fill="FFFFFF"/>
        </w:rPr>
        <w:t>kết</w:t>
      </w:r>
      <w:r w:rsidRPr="005A73FE">
        <w:rPr>
          <w:rFonts w:ascii="Times New Roman" w:eastAsia="Times New Roman" w:hAnsi="Times New Roman" w:cs="Times New Roman"/>
          <w:color w:val="000000"/>
          <w:sz w:val="27"/>
          <w:szCs w:val="27"/>
        </w:rPr>
        <w:t> thúc kỳ kế toán năm.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Thời điểm tính thời hạn lưu trữ đối với các tài liệu kế toán quy định tại khoản 3 Điều 13 của Nghị định này được tính từ ngày Báo cáo quyết toán dự án hoàn thành được duyệt.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Thời điểm tính thời hạn lưu trữ đối với tài liệu kế toán liên quan đến thành lập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tính từ ngày thành lập; tài liệu kế toán liên quan đến chia, tách, hợp nhất, sáp nhập, chuyển đổi hình thức sở hữu, chuyển đổi loại hình được tính từ ngày chia, tách, hợp nhất, sáp nhập, chuyển đổi hình thức </w:t>
      </w:r>
      <w:r w:rsidRPr="005A73FE">
        <w:rPr>
          <w:rFonts w:ascii="Times New Roman" w:eastAsia="Times New Roman" w:hAnsi="Times New Roman" w:cs="Times New Roman"/>
          <w:color w:val="000000"/>
          <w:sz w:val="27"/>
          <w:szCs w:val="27"/>
          <w:shd w:val="clear" w:color="auto" w:fill="FFFFFF"/>
        </w:rPr>
        <w:t>sở hữu</w:t>
      </w:r>
      <w:r w:rsidRPr="005A73FE">
        <w:rPr>
          <w:rFonts w:ascii="Times New Roman" w:eastAsia="Times New Roman" w:hAnsi="Times New Roman" w:cs="Times New Roman"/>
          <w:color w:val="000000"/>
          <w:sz w:val="27"/>
          <w:szCs w:val="27"/>
        </w:rPr>
        <w:t>, chuyển đổi loại hình; tài liệu kế toán liên quan đến giải thể, phá sản, chấm dứt hoạt động, kết thúc dự án được tính từ ngày hoàn thành thủ tục giải thể, phá sản, chấm dứt hoạt động, kết thúc dự án; tài liệu kế toán liên quan đến hồ sơ kiểm toán, thanh tra, kiểm tra của cơ quan có thẩm quyền tính từ ngày có báo cáo kiểm toán hoặc kết luận thanh tra, kiểm tra.</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7" w:name="dieu_16"/>
      <w:r w:rsidRPr="005A73FE">
        <w:rPr>
          <w:rFonts w:ascii="Times New Roman" w:eastAsia="Times New Roman" w:hAnsi="Times New Roman" w:cs="Times New Roman"/>
          <w:b/>
          <w:bCs/>
          <w:color w:val="000000"/>
          <w:sz w:val="27"/>
          <w:szCs w:val="27"/>
        </w:rPr>
        <w:t>Điều 16. Tiêu hủy tài liệu kế toán</w:t>
      </w:r>
      <w:bookmarkEnd w:id="27"/>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1. Tài liệu kế toán đã hết thời hạn lưu trữ nếu không có chỉ định nào khác của cơ quan nhà nước có thẩm quyền thì được phép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theo quyết định của người đại diện theo pháp luật của đơn vị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Tài liệu kế toán lưu trữ của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nào thì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đó thực hiện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w:t>
      </w:r>
      <w:r w:rsidRPr="005A73FE">
        <w:rPr>
          <w:rFonts w:ascii="Times New Roman" w:eastAsia="Times New Roman" w:hAnsi="Times New Roman" w:cs="Times New Roman"/>
          <w:color w:val="000000"/>
          <w:sz w:val="27"/>
          <w:szCs w:val="27"/>
          <w:shd w:val="clear" w:color="auto" w:fill="FFFFFF"/>
        </w:rPr>
        <w:t>Tùy</w:t>
      </w:r>
      <w:r w:rsidRPr="005A73FE">
        <w:rPr>
          <w:rFonts w:ascii="Times New Roman" w:eastAsia="Times New Roman" w:hAnsi="Times New Roman" w:cs="Times New Roman"/>
          <w:color w:val="000000"/>
          <w:sz w:val="27"/>
          <w:szCs w:val="27"/>
        </w:rPr>
        <w:t> theo điều kiện cụ thể của mỗi đơn vị kế toán để lựa chọn hình thức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tài liệu kế toán cho phù hợp như đốt cháy, cắt, xé nhỏ hoặc hình thức tiêu hủy khác, đảm bảo tài liệu kế toán đã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sẽ không thể sử dụng lại các thông tin, số liệu trên đó.</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8" w:name="dieu_17"/>
      <w:r w:rsidRPr="005A73FE">
        <w:rPr>
          <w:rFonts w:ascii="Times New Roman" w:eastAsia="Times New Roman" w:hAnsi="Times New Roman" w:cs="Times New Roman"/>
          <w:b/>
          <w:bCs/>
          <w:color w:val="000000"/>
          <w:sz w:val="27"/>
          <w:szCs w:val="27"/>
        </w:rPr>
        <w:t>Điều 17. Thủ tục tiêu h</w:t>
      </w:r>
      <w:r w:rsidRPr="005A73FE">
        <w:rPr>
          <w:rFonts w:ascii="Times New Roman" w:eastAsia="Times New Roman" w:hAnsi="Times New Roman" w:cs="Times New Roman"/>
          <w:b/>
          <w:bCs/>
          <w:color w:val="000000"/>
          <w:sz w:val="27"/>
          <w:szCs w:val="27"/>
          <w:shd w:val="clear" w:color="auto" w:fill="FFFFFF"/>
        </w:rPr>
        <w:t>ủy</w:t>
      </w:r>
      <w:r w:rsidRPr="005A73FE">
        <w:rPr>
          <w:rFonts w:ascii="Times New Roman" w:eastAsia="Times New Roman" w:hAnsi="Times New Roman" w:cs="Times New Roman"/>
          <w:b/>
          <w:bCs/>
          <w:color w:val="000000"/>
          <w:sz w:val="27"/>
          <w:szCs w:val="27"/>
        </w:rPr>
        <w:t> tài liệu kế toán</w:t>
      </w:r>
      <w:bookmarkEnd w:id="28"/>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Người đại diện theo pháp luật của đơn vị kế toán quyết định thành lập "Hội đồng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tài liệu kế toán hết thời hạn lưu trữ". Thành phần Hội đồng gồm: Lãnh đạo đơn vị kế toán, kế toán trưởng, đại diện của bộ phận lưu trữ và các thành phần khác do người đại diện theo pháp luật của đơn vị kế toán chỉ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Hội đồng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tài liệu kế toán phải tiến hành kiểm kê, đánh giá, phân loại tài liệu kế toán theo từng loại, lập "Danh mục tài liệu kế toán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và "Biên bản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tài liệu kế toán hết thời hạn lưu trữ".</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"Biên bản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tài liệu kế toán hết </w:t>
      </w:r>
      <w:r w:rsidRPr="005A73FE">
        <w:rPr>
          <w:rFonts w:ascii="Times New Roman" w:eastAsia="Times New Roman" w:hAnsi="Times New Roman" w:cs="Times New Roman"/>
          <w:color w:val="000000"/>
          <w:sz w:val="27"/>
          <w:szCs w:val="27"/>
          <w:shd w:val="clear" w:color="auto" w:fill="FFFFFF"/>
        </w:rPr>
        <w:t>thời</w:t>
      </w:r>
      <w:r w:rsidRPr="005A73FE">
        <w:rPr>
          <w:rFonts w:ascii="Times New Roman" w:eastAsia="Times New Roman" w:hAnsi="Times New Roman" w:cs="Times New Roman"/>
          <w:color w:val="000000"/>
          <w:sz w:val="27"/>
          <w:szCs w:val="27"/>
        </w:rPr>
        <w:t> hạn lưu trữ" phải lập ngay sau khi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tài liệu kế toán và phải ghi rõ các nội dung: Loại tài liệu kế toán đã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thời hạn lưu trữ của mỗi loại, hình thức tiêu h</w:t>
      </w:r>
      <w:r w:rsidRPr="005A73FE">
        <w:rPr>
          <w:rFonts w:ascii="Times New Roman" w:eastAsia="Times New Roman" w:hAnsi="Times New Roman" w:cs="Times New Roman"/>
          <w:color w:val="000000"/>
          <w:sz w:val="27"/>
          <w:szCs w:val="27"/>
          <w:shd w:val="clear" w:color="auto" w:fill="FFFFFF"/>
        </w:rPr>
        <w:t>ủy</w:t>
      </w:r>
      <w:r w:rsidRPr="005A73FE">
        <w:rPr>
          <w:rFonts w:ascii="Times New Roman" w:eastAsia="Times New Roman" w:hAnsi="Times New Roman" w:cs="Times New Roman"/>
          <w:color w:val="000000"/>
          <w:sz w:val="27"/>
          <w:szCs w:val="27"/>
        </w:rPr>
        <w:t>, kết luận và chữ ký của các thành viên Hội đồng tiêu hủy.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29" w:name="muc_2"/>
      <w:r w:rsidRPr="005A73FE">
        <w:rPr>
          <w:rFonts w:ascii="Times New Roman" w:eastAsia="Times New Roman" w:hAnsi="Times New Roman" w:cs="Times New Roman"/>
          <w:b/>
          <w:bCs/>
          <w:color w:val="000000"/>
          <w:sz w:val="27"/>
          <w:szCs w:val="27"/>
        </w:rPr>
        <w:t>Mục 2. TỔ CHỨC BỘ MÁY KẾ TOÁN VÀ NGƯỜI LÀM KẾ TOÁN</w:t>
      </w:r>
      <w:bookmarkEnd w:id="29"/>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30" w:name="dieu_18"/>
      <w:r w:rsidRPr="005A73FE">
        <w:rPr>
          <w:rFonts w:ascii="Times New Roman" w:eastAsia="Times New Roman" w:hAnsi="Times New Roman" w:cs="Times New Roman"/>
          <w:b/>
          <w:bCs/>
          <w:color w:val="000000"/>
          <w:sz w:val="27"/>
          <w:szCs w:val="27"/>
        </w:rPr>
        <w:t>Điều 18. Tổ chức bộ máy kế toán</w:t>
      </w:r>
      <w:bookmarkEnd w:id="30"/>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Đơn vị kế toán phải bố trí người làm kế toán đảm bảo các quy định của Luật kế toán, số lượng người làm kế toán tùy theo quy mô hoạt động, yêu cầu quản lý, chức năng nhiệm vụ hoặc biên chế của đơn vị.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có thể bố trí người làm kế toán kiêm nhiệm các công việc khác mà pháp luật về kế toán không nghiêm cấm.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Việc tổ chức bộ máy kế toán tại các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do cơ quan có thẩm quyền thành lập đơn vị quyết định. Trường hợp tổ chức, đơn vị không có cơ quan có thẩm quyền thành lập thì do người đại diện theo pháp luật của đơn vị quyết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Việc tổ chức bộ máy và công tác kế toán của các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xml:space="preserve"> cấp dưới không phải là đơn vị kế toán hoặc đơn vị trực thuộc không phải là đơn vị kế toán do người đại diện theo </w:t>
      </w:r>
      <w:r w:rsidRPr="005A73FE">
        <w:rPr>
          <w:rFonts w:ascii="Times New Roman" w:eastAsia="Times New Roman" w:hAnsi="Times New Roman" w:cs="Times New Roman"/>
          <w:color w:val="000000"/>
          <w:sz w:val="27"/>
          <w:szCs w:val="27"/>
        </w:rPr>
        <w:lastRenderedPageBreak/>
        <w:t>pháp luật của đơn vị kế toán quyết định. Các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trong lĩnh vực kế toán nhà nước không được bố trí kế toán trưởng, phụ trách kế toán ở các đơn vị không phải là đơn vị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Báo cáo tài chính của đơn vị kế toán phải bao gồm thông tin tài chính của các đơn vị cấp dưới và đơn vị trực thuộc.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Cơ quan có nhiệm vụ thu, chi ngân sách nhà nước các cấp tổ chức bộ máy kế toán để kế toán thu, chi ngân sách nhà n</w:t>
      </w:r>
      <w:r w:rsidRPr="005A73FE">
        <w:rPr>
          <w:rFonts w:ascii="Times New Roman" w:eastAsia="Times New Roman" w:hAnsi="Times New Roman" w:cs="Times New Roman"/>
          <w:color w:val="000000"/>
          <w:sz w:val="27"/>
          <w:szCs w:val="27"/>
          <w:shd w:val="clear" w:color="auto" w:fill="FFFFFF"/>
        </w:rPr>
        <w:t>ướ</w:t>
      </w:r>
      <w:r w:rsidRPr="005A73FE">
        <w:rPr>
          <w:rFonts w:ascii="Times New Roman" w:eastAsia="Times New Roman" w:hAnsi="Times New Roman" w:cs="Times New Roman"/>
          <w:color w:val="000000"/>
          <w:sz w:val="27"/>
          <w:szCs w:val="27"/>
        </w:rPr>
        <w:t>c phù hợp với tổ chức bộ máy và chức năng nhiệm vụ được giao.</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Cơ quan nhà nước, </w:t>
      </w:r>
      <w:r w:rsidRPr="005A73FE">
        <w:rPr>
          <w:rFonts w:ascii="Times New Roman" w:eastAsia="Times New Roman" w:hAnsi="Times New Roman" w:cs="Times New Roman"/>
          <w:color w:val="000000"/>
          <w:sz w:val="27"/>
          <w:szCs w:val="27"/>
          <w:shd w:val="clear" w:color="auto" w:fill="FFFFFF"/>
        </w:rPr>
        <w:t>tổ chức</w:t>
      </w:r>
      <w:r w:rsidRPr="005A73FE">
        <w:rPr>
          <w:rFonts w:ascii="Times New Roman" w:eastAsia="Times New Roman" w:hAnsi="Times New Roman" w:cs="Times New Roman"/>
          <w:color w:val="000000"/>
          <w:sz w:val="27"/>
          <w:szCs w:val="27"/>
        </w:rPr>
        <w:t>, đơn vị sự nghiệp sử dụng ngân sách nhà nước tổ chức công tác kế toán theo đơn vị dự toán ngân sách. Trường hợp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ở </w:t>
      </w:r>
      <w:r w:rsidRPr="005A73FE">
        <w:rPr>
          <w:rFonts w:ascii="Times New Roman" w:eastAsia="Times New Roman" w:hAnsi="Times New Roman" w:cs="Times New Roman"/>
          <w:color w:val="000000"/>
          <w:sz w:val="27"/>
          <w:szCs w:val="27"/>
          <w:shd w:val="clear" w:color="auto" w:fill="FFFFFF"/>
        </w:rPr>
        <w:t>cấp</w:t>
      </w:r>
      <w:r w:rsidRPr="005A73FE">
        <w:rPr>
          <w:rFonts w:ascii="Times New Roman" w:eastAsia="Times New Roman" w:hAnsi="Times New Roman" w:cs="Times New Roman"/>
          <w:color w:val="000000"/>
          <w:sz w:val="27"/>
          <w:szCs w:val="27"/>
        </w:rPr>
        <w:t> tỉnh không có đơn vị dự toán trực thuộc vừa là đơn vị dự toán </w:t>
      </w:r>
      <w:r w:rsidRPr="005A73FE">
        <w:rPr>
          <w:rFonts w:ascii="Times New Roman" w:eastAsia="Times New Roman" w:hAnsi="Times New Roman" w:cs="Times New Roman"/>
          <w:color w:val="000000"/>
          <w:sz w:val="27"/>
          <w:szCs w:val="27"/>
          <w:shd w:val="clear" w:color="auto" w:fill="FFFFFF"/>
        </w:rPr>
        <w:t>cấp</w:t>
      </w:r>
      <w:r w:rsidRPr="005A73FE">
        <w:rPr>
          <w:rFonts w:ascii="Times New Roman" w:eastAsia="Times New Roman" w:hAnsi="Times New Roman" w:cs="Times New Roman"/>
          <w:color w:val="000000"/>
          <w:sz w:val="27"/>
          <w:szCs w:val="27"/>
        </w:rPr>
        <w:t> trên vừa là đơn vị sử dụng ngân sách và đơn vị kế toán ở cấp huyện vừa là đơn vị dự toán cấp trên vừa là đơn vị sử dụng ngân sách thì được bố trí chung một bộ máy kế toán để thực hiện toàn bộ công tác kế toán của đơn vị.</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Người có trình độ chuyên môn nghiệp vụ về kế toán là người đã tốt nghiệp trung </w:t>
      </w:r>
      <w:r w:rsidRPr="005A73FE">
        <w:rPr>
          <w:rFonts w:ascii="Times New Roman" w:eastAsia="Times New Roman" w:hAnsi="Times New Roman" w:cs="Times New Roman"/>
          <w:color w:val="000000"/>
          <w:sz w:val="27"/>
          <w:szCs w:val="27"/>
          <w:shd w:val="clear" w:color="auto" w:fill="FFFFFF"/>
        </w:rPr>
        <w:t>cấp</w:t>
      </w:r>
      <w:r w:rsidRPr="005A73FE">
        <w:rPr>
          <w:rFonts w:ascii="Times New Roman" w:eastAsia="Times New Roman" w:hAnsi="Times New Roman" w:cs="Times New Roman"/>
          <w:color w:val="000000"/>
          <w:sz w:val="27"/>
          <w:szCs w:val="27"/>
        </w:rPr>
        <w:t> chuyên nghiệp, cao đẳng, đại học, sau đại học chuyên ngành tài chính, kế toán, kiểm toán tại các trường trung cấp, cao đẳng, đại học hoặc các học viện ở trong và ngoài nước; người có chứng chỉ kiểm toán viên theo quy định của Luật kiểm toán độc lập; người có chứng chỉ kế toán viên theo quy định của Luật kế toán; người có chứng chỉ chuyên gia kế toán hoặc chứng chỉ kế toán do tổ chức nước ngoài hoặc tổ chức nghề nghiệp nước ngoài được Bộ Tài chính Việt Nam thừa nhận.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6. Đối với người đã được cấp có thẩm quyền bổ nhiệm là kế toán trưởng của đơn vị kế toán trong lĩnh vực kế toán nhà nước và đã có thời gian thực tế làm kế toán trưởng trong các đơn vị này từ 10 năm trở lên tính đến ngày Nghị định này có hiệu lực thi hành thì vẫn được xem xét, bổ nhiệm làm kế toán trưởng của đơn vị kế toán trong lĩnh vực kế toán nhà nước nếu đủ các điều kiện khác theo quy định đối với kế toán trưởng mà không bắt buộc phải có bằng tốt nghiệp chuyên ngành tài chính, kế toán, kiểm toán như quy định tại khoản 5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7. Đối với người không có bằng tốt nghiệp chuyên ngành tài chính, kế toán, kiểm toán nhưng đã được cấp có thẩm quyền bổ nhiệm vào ngạch kế toán viên, kế toán viên chính tại các đơn vị kế toán trong lĩnh vực kế toán nhà nước trước ngày 01 tháng 01 năm 2014 thì vẫn tiếp tục được làm kế toán nhưng không được bổ nhiệm làm kế toán trưởng cho đến khi đảm bảo đủ các tiêu chuẩn, điều kiện của kế toán trưởng theo quy định đối với kế toán trưởng, trừ những người vẫn được làm kế toán trưởng quy định tại khoản 6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31" w:name="dieu_19"/>
      <w:r w:rsidRPr="005A73FE">
        <w:rPr>
          <w:rFonts w:ascii="Times New Roman" w:eastAsia="Times New Roman" w:hAnsi="Times New Roman" w:cs="Times New Roman"/>
          <w:b/>
          <w:bCs/>
          <w:color w:val="000000"/>
          <w:sz w:val="27"/>
          <w:szCs w:val="27"/>
        </w:rPr>
        <w:lastRenderedPageBreak/>
        <w:t>Điều 19. Những người không được </w:t>
      </w:r>
      <w:r w:rsidRPr="005A73FE">
        <w:rPr>
          <w:rFonts w:ascii="Times New Roman" w:eastAsia="Times New Roman" w:hAnsi="Times New Roman" w:cs="Times New Roman"/>
          <w:b/>
          <w:bCs/>
          <w:color w:val="000000"/>
          <w:sz w:val="27"/>
          <w:szCs w:val="27"/>
          <w:shd w:val="clear" w:color="auto" w:fill="FFFFFF"/>
        </w:rPr>
        <w:t>là</w:t>
      </w:r>
      <w:r w:rsidRPr="005A73FE">
        <w:rPr>
          <w:rFonts w:ascii="Times New Roman" w:eastAsia="Times New Roman" w:hAnsi="Times New Roman" w:cs="Times New Roman"/>
          <w:b/>
          <w:bCs/>
          <w:color w:val="000000"/>
          <w:sz w:val="27"/>
          <w:szCs w:val="27"/>
        </w:rPr>
        <w:t>m kế toán</w:t>
      </w:r>
      <w:bookmarkEnd w:id="31"/>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Các trường hợp quy định tại </w:t>
      </w:r>
      <w:bookmarkStart w:id="32" w:name="dc_6"/>
      <w:r w:rsidRPr="005A73FE">
        <w:rPr>
          <w:rFonts w:ascii="Times New Roman" w:eastAsia="Times New Roman" w:hAnsi="Times New Roman" w:cs="Times New Roman"/>
          <w:color w:val="000000"/>
          <w:sz w:val="27"/>
          <w:szCs w:val="27"/>
        </w:rPr>
        <w:t>khoản 1, 2 Điều 52 Luật kế toán</w:t>
      </w:r>
      <w:bookmarkEnd w:id="32"/>
      <w:r w:rsidRPr="005A73FE">
        <w:rPr>
          <w:rFonts w:ascii="Times New Roman" w:eastAsia="Times New Roman" w:hAnsi="Times New Roman" w:cs="Times New Roman"/>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Cha đẻ, mẹ đẻ, cha nuôi, mẹ nuôi, vợ, chồng, con đẻ, con nuôi, anh, chị, em ruột của người đại diện theo pháp luật, của người đứng đầu, của giám đốc hoặc tổng giám đốc và của cấp phó của người đứng đầu, phó giám đốc hoặc phó tổng giám đốc phụ trách công tác tài chính - kế toán, kế toán trưởng trong cùng một đơn vị kế toán, trừ doanh nghiệp tư nhân, công ty trách nhiệm hữu hạn do một cá nhân làm chủ sở hữu, doanh nghiệp thuộc loại hình khác không có vốn nhà nước và là doanh nghiệp siêu nhỏ theo quy định của pháp luật về hỗ trợ doanh nghiệp nhỏ và vừa.</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Người đang làm quản lý, điều hành, thủ kho, thủ quỹ, người được giao nhiệm vụ thường xuyên mua, bán tài sản trong cùng một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trừ trường hợp trong cùng doanh nghiệp tư nhân, công ty trách nhiệm hữu hạn do một cá nhân làm chủ sở hữu và các doanh nghiệp thuộc loại hình khác không có vốn nhà nước và là doanh nghiệp siêu nhỏ theo quy định của pháp luật về hỗ trợ doanh nghiệp nhỏ và vừa.</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33" w:name="dieu_20"/>
      <w:r w:rsidRPr="005A73FE">
        <w:rPr>
          <w:rFonts w:ascii="Times New Roman" w:eastAsia="Times New Roman" w:hAnsi="Times New Roman" w:cs="Times New Roman"/>
          <w:b/>
          <w:bCs/>
          <w:color w:val="000000"/>
          <w:sz w:val="27"/>
          <w:szCs w:val="27"/>
        </w:rPr>
        <w:t>Điều 20. Kế toán trưởng, phụ trách kế toán</w:t>
      </w:r>
      <w:bookmarkEnd w:id="33"/>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Đơn vị kế toán phải bố trí kế toán trưởng trừ các đơn vị quy định tại khoản 2 Điều này. Trường hợp đơn vị chưa bổ nhiệm được ngay kế toán trưởng thì bố trí người phụ trách kế toán hoặc thuê dịch vụ làm kế toán trưởng theo quy định. Thời gian bố trí người phụ trách kế toán tối đa là 12 tháng, sau thời gian này đơn vị kế toán phải bố trí người làm kế toán trưởng.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Phụ trách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a) Các đơn vị kế toán trong lĩnh vực nhà nước bao gồm: Đơn vị kế toán chỉ có một người làm kế toán hoặc một người làm kế toán kiêm nhiệm; đơn vị kế toán ngân sách và tài chính xã, phường, thị trấn thì không thực hiện bổ nhiệm kế toán trưởng mà chỉ bổ nhiệm phụ trách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 Các doanh nghiệp siêu nhỏ theo quy định của pháp luật về hỗ trợ doanh nghiệp nhỏ và vừa được bố trí phụ trách kế toán mà không bắt buộc phải bố trí kế toán trưởng.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Thời hạn bổ nhiệm kế toán trưởng của các đơn vị kế toán trong lĩnh vực kế toán nhà nước, thời hạn bổ nhiệm phụ trách kế toán của các đơn vị quy định tại điểm a khoản 2 Điều này là 5 năm sau đó phải thực hiện các quy trình về bổ nhiệm lại kế toán trưởng, phụ trách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4. Khi thay đổi kế toán trưởng, phụ trách kế toán, người đại diện theo pháp luật của đơn vị kế toán hoặc người quản lý, điều hành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phải </w:t>
      </w:r>
      <w:r w:rsidRPr="005A73FE">
        <w:rPr>
          <w:rFonts w:ascii="Times New Roman" w:eastAsia="Times New Roman" w:hAnsi="Times New Roman" w:cs="Times New Roman"/>
          <w:color w:val="000000"/>
          <w:sz w:val="27"/>
          <w:szCs w:val="27"/>
          <w:shd w:val="clear" w:color="auto" w:fill="FFFFFF"/>
        </w:rPr>
        <w:t>tổ chức</w:t>
      </w:r>
      <w:r w:rsidRPr="005A73FE">
        <w:rPr>
          <w:rFonts w:ascii="Times New Roman" w:eastAsia="Times New Roman" w:hAnsi="Times New Roman" w:cs="Times New Roman"/>
          <w:color w:val="000000"/>
          <w:sz w:val="27"/>
          <w:szCs w:val="27"/>
        </w:rPr>
        <w:t> bàn giao công việc và tài liệu kế toán giữa kế toán trưởng, phụ trách kế toán cũ và kế toán trưởng, phụ trách kế toán mới, đồng thời thông báo cho các bộ phận có liên quan trong đơn vị và cho các cơ quan nơi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mở tài khoản giao dịch biết họ tên và mẫu chữ ký của kế toán trưởng, phụ trách kế toán mới. Kế toán trưởng, phụ trách kế toán mới chịu trách nhiệm về công việc kế toán của mình kể từ ngày nhận bàn giao công việc. Kế toán trưởng, phụ trách kế toán cũ vẫn phải chịu trách nhiệm về công việc kế toán trong thời gian mình phụ trách.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Bộ Nội vụ hướng dẫn phụ cấp trách nhiệm công việc, thẩm quyền, thủ tục bổ nhiệm, bổ nhiệm lại, miễn nhiệm, thay thế kế toán trưởng và phụ trách kế toán của các đơn vị kế toán trong lĩnh vực kế toán nhà nước.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34" w:name="dieu_21"/>
      <w:r w:rsidRPr="005A73FE">
        <w:rPr>
          <w:rFonts w:ascii="Times New Roman" w:eastAsia="Times New Roman" w:hAnsi="Times New Roman" w:cs="Times New Roman"/>
          <w:b/>
          <w:bCs/>
          <w:color w:val="000000"/>
          <w:sz w:val="27"/>
          <w:szCs w:val="27"/>
        </w:rPr>
        <w:t>Điều 21. Tiêu chuẩn và điều kiện của kế toán trưởng, phụ trách kế toán</w:t>
      </w:r>
      <w:bookmarkEnd w:id="34"/>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w:t>
      </w:r>
      <w:r w:rsidRPr="005A73FE">
        <w:rPr>
          <w:rFonts w:ascii="Times New Roman" w:eastAsia="Times New Roman" w:hAnsi="Times New Roman" w:cs="Times New Roman"/>
          <w:color w:val="000000"/>
          <w:sz w:val="27"/>
          <w:szCs w:val="27"/>
          <w:shd w:val="clear" w:color="auto" w:fill="FFFFFF"/>
        </w:rPr>
        <w:t>Kế toán</w:t>
      </w:r>
      <w:r w:rsidRPr="005A73FE">
        <w:rPr>
          <w:rFonts w:ascii="Times New Roman" w:eastAsia="Times New Roman" w:hAnsi="Times New Roman" w:cs="Times New Roman"/>
          <w:color w:val="000000"/>
          <w:sz w:val="27"/>
          <w:szCs w:val="27"/>
        </w:rPr>
        <w:t> trưởng, phụ trách kế toán phải có các tiêu chuẩn quy định tại </w:t>
      </w:r>
      <w:bookmarkStart w:id="35" w:name="dc_7"/>
      <w:r w:rsidRPr="005A73FE">
        <w:rPr>
          <w:rFonts w:ascii="Times New Roman" w:eastAsia="Times New Roman" w:hAnsi="Times New Roman" w:cs="Times New Roman"/>
          <w:color w:val="000000"/>
          <w:sz w:val="27"/>
          <w:szCs w:val="27"/>
        </w:rPr>
        <w:t>điểm a, c, d khoản 1 Điều 54 Luật kế toán</w:t>
      </w:r>
      <w:bookmarkEnd w:id="35"/>
      <w:r w:rsidRPr="005A73FE">
        <w:rPr>
          <w:rFonts w:ascii="Times New Roman" w:eastAsia="Times New Roman" w:hAnsi="Times New Roman" w:cs="Times New Roman"/>
          <w:color w:val="000000"/>
          <w:sz w:val="27"/>
          <w:szCs w:val="27"/>
        </w:rPr>
        <w:t> và không thuộc các trường hợp không được làm kế toán theo quy định tại Điều 19 Nghị định này. Bộ Tài chính quy định </w:t>
      </w:r>
      <w:r w:rsidRPr="005A73FE">
        <w:rPr>
          <w:rFonts w:ascii="Times New Roman" w:eastAsia="Times New Roman" w:hAnsi="Times New Roman" w:cs="Times New Roman"/>
          <w:color w:val="000000"/>
          <w:sz w:val="27"/>
          <w:szCs w:val="27"/>
          <w:shd w:val="clear" w:color="auto" w:fill="FFFFFF"/>
        </w:rPr>
        <w:t>về</w:t>
      </w:r>
      <w:r w:rsidRPr="005A73FE">
        <w:rPr>
          <w:rFonts w:ascii="Times New Roman" w:eastAsia="Times New Roman" w:hAnsi="Times New Roman" w:cs="Times New Roman"/>
          <w:color w:val="000000"/>
          <w:sz w:val="27"/>
          <w:szCs w:val="27"/>
        </w:rPr>
        <w:t> việc </w:t>
      </w:r>
      <w:r w:rsidRPr="005A73FE">
        <w:rPr>
          <w:rFonts w:ascii="Times New Roman" w:eastAsia="Times New Roman" w:hAnsi="Times New Roman" w:cs="Times New Roman"/>
          <w:color w:val="000000"/>
          <w:sz w:val="27"/>
          <w:szCs w:val="27"/>
          <w:shd w:val="clear" w:color="auto" w:fill="FFFFFF"/>
        </w:rPr>
        <w:t>tổ chức</w:t>
      </w:r>
      <w:r w:rsidRPr="005A73FE">
        <w:rPr>
          <w:rFonts w:ascii="Times New Roman" w:eastAsia="Times New Roman" w:hAnsi="Times New Roman" w:cs="Times New Roman"/>
          <w:color w:val="000000"/>
          <w:sz w:val="27"/>
          <w:szCs w:val="27"/>
        </w:rPr>
        <w:t>, bồi dưỡng và cấp chứng chỉ kế toán trưởng.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w:t>
      </w:r>
      <w:r w:rsidRPr="005A73FE">
        <w:rPr>
          <w:rFonts w:ascii="Times New Roman" w:eastAsia="Times New Roman" w:hAnsi="Times New Roman" w:cs="Times New Roman"/>
          <w:color w:val="000000"/>
          <w:sz w:val="27"/>
          <w:szCs w:val="27"/>
          <w:shd w:val="clear" w:color="auto" w:fill="FFFFFF"/>
        </w:rPr>
        <w:t>Kế toán</w:t>
      </w:r>
      <w:r w:rsidRPr="005A73FE">
        <w:rPr>
          <w:rFonts w:ascii="Times New Roman" w:eastAsia="Times New Roman" w:hAnsi="Times New Roman" w:cs="Times New Roman"/>
          <w:color w:val="000000"/>
          <w:sz w:val="27"/>
          <w:szCs w:val="27"/>
        </w:rPr>
        <w:t> trưởng, phụ trách kế toán của các đơn vị kế toán sau đây phải có chuyên môn nghiệp vụ về kế toán từ trình độ đại học trở lên, bao gồm: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a) Cơ quan có nhiệm vụ thu chi ngân sách nhà nước các cấp;</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 Bộ, cơ quan ngang bộ, cơ quan thuộc Chính phủ, cơ quan thuộc Quốc hội, cơ quan khác của nhà nước ở trung ương và các đơn vị kế toán trực thuộc các cơ quan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sự nghiệp công lập thuộc các bộ, cơ quan ngang bộ, cơ quan thuộc Chính phủ, cơ quan khác ở trung ương, </w:t>
      </w:r>
      <w:r w:rsidRPr="005A73FE">
        <w:rPr>
          <w:rFonts w:ascii="Times New Roman" w:eastAsia="Times New Roman" w:hAnsi="Times New Roman" w:cs="Times New Roman"/>
          <w:color w:val="000000"/>
          <w:sz w:val="27"/>
          <w:szCs w:val="27"/>
          <w:shd w:val="clear" w:color="auto" w:fill="FFFFFF"/>
        </w:rPr>
        <w:t>Ủy ban</w:t>
      </w:r>
      <w:r w:rsidRPr="005A73FE">
        <w:rPr>
          <w:rFonts w:ascii="Times New Roman" w:eastAsia="Times New Roman" w:hAnsi="Times New Roman" w:cs="Times New Roman"/>
          <w:color w:val="000000"/>
          <w:sz w:val="27"/>
          <w:szCs w:val="27"/>
        </w:rPr>
        <w:t> nhân dân cấp tỉnh;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d) Cơ quan chuyên môn trực thuộc </w:t>
      </w:r>
      <w:r w:rsidRPr="005A73FE">
        <w:rPr>
          <w:rFonts w:ascii="Times New Roman" w:eastAsia="Times New Roman" w:hAnsi="Times New Roman" w:cs="Times New Roman"/>
          <w:color w:val="000000"/>
          <w:sz w:val="27"/>
          <w:szCs w:val="27"/>
          <w:shd w:val="clear" w:color="auto" w:fill="FFFFFF"/>
        </w:rPr>
        <w:t>Ủy ban</w:t>
      </w:r>
      <w:r w:rsidRPr="005A73FE">
        <w:rPr>
          <w:rFonts w:ascii="Times New Roman" w:eastAsia="Times New Roman" w:hAnsi="Times New Roman" w:cs="Times New Roman"/>
          <w:color w:val="000000"/>
          <w:sz w:val="27"/>
          <w:szCs w:val="27"/>
        </w:rPr>
        <w:t> nhân dân cấp tỉnh và tương đương; các cơ quan quản lý nhà nước trực thuộc các cơ quan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đ) Cơ quan trung ương tổ chức theo ngành dọc đặt tại tỉnh;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e) Tổ chức chính trị, tổ chức chính trị - xã hội, tổ chức chính trị - xã hội - nghề nghiệp, tổ chức xã hội, tổ chức xã hội - nghề nghiệp ở cấp trung ương, cấp tỉnh có sử dụng ngân sách nhà nước;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g) Ban quản lý dự án </w:t>
      </w:r>
      <w:r w:rsidRPr="005A73FE">
        <w:rPr>
          <w:rFonts w:ascii="Times New Roman" w:eastAsia="Times New Roman" w:hAnsi="Times New Roman" w:cs="Times New Roman"/>
          <w:color w:val="000000"/>
          <w:sz w:val="27"/>
          <w:szCs w:val="27"/>
          <w:shd w:val="clear" w:color="auto" w:fill="FFFFFF"/>
        </w:rPr>
        <w:t>đầu tư</w:t>
      </w:r>
      <w:r w:rsidRPr="005A73FE">
        <w:rPr>
          <w:rFonts w:ascii="Times New Roman" w:eastAsia="Times New Roman" w:hAnsi="Times New Roman" w:cs="Times New Roman"/>
          <w:color w:val="000000"/>
          <w:sz w:val="27"/>
          <w:szCs w:val="27"/>
        </w:rPr>
        <w:t> có tổ chức bộ máy kế toán riêng, có sử dụng ngân sách nhà nước thuộc dự án nhóm A và dự án quan trọng quốc gia;</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h) Đơn vị dự toán cấp 1 thuộc ngân sách cấp huyện;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i) Doanh nghiệp được thành lập và hoạt động theo pháp luật Việt Nam trừ trường hợp quy định tại điểm g khoản 3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k) Hợp tác xã, liên hiệp hợp tác xã có vốn điều lệ từ 10 tỷ đồng trở lên;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l) Chi nhánh doanh nghiệp nước ngoài hoạt động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Kế toán trưởng, phụ trách kế toán của các đơn vị kế toán sau đây phải có chuyên môn nghiệp vụ về kế toán từ trình độ trung cấp chuyên nghiệp trở lên, bao gồm: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a) Cơ quan chuyên môn trực thuộc </w:t>
      </w:r>
      <w:r w:rsidRPr="005A73FE">
        <w:rPr>
          <w:rFonts w:ascii="Times New Roman" w:eastAsia="Times New Roman" w:hAnsi="Times New Roman" w:cs="Times New Roman"/>
          <w:color w:val="000000"/>
          <w:sz w:val="27"/>
          <w:szCs w:val="27"/>
          <w:shd w:val="clear" w:color="auto" w:fill="FFFFFF"/>
        </w:rPr>
        <w:t>Ủy ban</w:t>
      </w:r>
      <w:r w:rsidRPr="005A73FE">
        <w:rPr>
          <w:rFonts w:ascii="Times New Roman" w:eastAsia="Times New Roman" w:hAnsi="Times New Roman" w:cs="Times New Roman"/>
          <w:color w:val="000000"/>
          <w:sz w:val="27"/>
          <w:szCs w:val="27"/>
        </w:rPr>
        <w:t> nhân dân cấp huyện có tổ chức bộ máy kế toán (trừ các đơn vị dự toán cấp 1 thuộc ngân sách </w:t>
      </w:r>
      <w:r w:rsidRPr="005A73FE">
        <w:rPr>
          <w:rFonts w:ascii="Times New Roman" w:eastAsia="Times New Roman" w:hAnsi="Times New Roman" w:cs="Times New Roman"/>
          <w:color w:val="000000"/>
          <w:sz w:val="27"/>
          <w:szCs w:val="27"/>
          <w:shd w:val="clear" w:color="auto" w:fill="FFFFFF"/>
        </w:rPr>
        <w:t>cấp</w:t>
      </w:r>
      <w:r w:rsidRPr="005A73FE">
        <w:rPr>
          <w:rFonts w:ascii="Times New Roman" w:eastAsia="Times New Roman" w:hAnsi="Times New Roman" w:cs="Times New Roman"/>
          <w:color w:val="000000"/>
          <w:sz w:val="27"/>
          <w:szCs w:val="27"/>
        </w:rPr>
        <w:t> huyện);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 Cơ quan trung ương tổ chức theo ngành dọc đặt tại cấp huyện, cơ quan của tỉnh đặt tại cấp huyện;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c) Tổ chức chính trị, tổ chức chính trị - xã hội, tổ chức chính trị - xã hội - nghề nghiệp, tổ chức xã hội, tổ chức xã hội - nghề nghiệp ở </w:t>
      </w:r>
      <w:r w:rsidRPr="005A73FE">
        <w:rPr>
          <w:rFonts w:ascii="Times New Roman" w:eastAsia="Times New Roman" w:hAnsi="Times New Roman" w:cs="Times New Roman"/>
          <w:color w:val="000000"/>
          <w:sz w:val="27"/>
          <w:szCs w:val="27"/>
          <w:shd w:val="clear" w:color="auto" w:fill="FFFFFF"/>
        </w:rPr>
        <w:t>cấp</w:t>
      </w:r>
      <w:r w:rsidRPr="005A73FE">
        <w:rPr>
          <w:rFonts w:ascii="Times New Roman" w:eastAsia="Times New Roman" w:hAnsi="Times New Roman" w:cs="Times New Roman"/>
          <w:color w:val="000000"/>
          <w:sz w:val="27"/>
          <w:szCs w:val="27"/>
        </w:rPr>
        <w:t> huyện có sử dụng ngân sách nhà nước;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d) Ban quản lý dự án đầu tư có tổ chức bộ máy kế toán riêng, có sử dụng ngân sách nhà nước trừ các trường </w:t>
      </w:r>
      <w:r w:rsidRPr="005A73FE">
        <w:rPr>
          <w:rFonts w:ascii="Times New Roman" w:eastAsia="Times New Roman" w:hAnsi="Times New Roman" w:cs="Times New Roman"/>
          <w:color w:val="000000"/>
          <w:sz w:val="27"/>
          <w:szCs w:val="27"/>
          <w:shd w:val="clear" w:color="auto" w:fill="FFFFFF"/>
        </w:rPr>
        <w:t>hợp quy</w:t>
      </w:r>
      <w:r w:rsidRPr="005A73FE">
        <w:rPr>
          <w:rFonts w:ascii="Times New Roman" w:eastAsia="Times New Roman" w:hAnsi="Times New Roman" w:cs="Times New Roman"/>
          <w:color w:val="000000"/>
          <w:sz w:val="27"/>
          <w:szCs w:val="27"/>
        </w:rPr>
        <w:t> định tại điểm g khoản 2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đ) Đơn vị kế toán ngân sách và tài chính xã, phường, thị trấn;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e) Đơn vị sự nghiệp công lập ngoài các đơn vị quy định tại điểm c khoản 2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g) Doanh nghiệp được thành lập và hoạt động theo pháp luật Việt Nam không có vốn nhà nước, có vốn điều lệ nhỏ hơn 10 tỷ đồng;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h) Hợp tác xã, liên hiệp hợp tác xã có vốn điều lệ nhỏ hơn 10 tỷ đồng.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Đối với các tổ chức,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khác ngoài các đối tượng quy định tại khoản 2 và khoản 3 Điều này, tiêu chuẩn về trình độ, chuyên môn nghiệp vụ của kế toán trưởng, phụ trách kế toán do người đại diện theo pháp luật của đơn vị quyết định phù hợp với quy định của Luật kế toán và các quy định khác của pháp luật liên quan.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5. Đối với kế toán trưởng, phụ trách kế toán của công ty mẹ là doanh nghiệp nhà nước hoặc là doanh nghiệp có vốn nhà nước chiếm trên 50% vốn điều lệ phải có thời gian công tác thực tế về kế toán ít nhất là 05 năm.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6. Tiêu chuẩn, điều kiện về chuyên môn nghiệp vụ của kế toán trưởng, phụ trách kế toán của các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thuộc lực lượng vũ trang nhân dân do Bộ Quốc phòng và Bộ Công an quy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36" w:name="dieu_22"/>
      <w:r w:rsidRPr="005A73FE">
        <w:rPr>
          <w:rFonts w:ascii="Times New Roman" w:eastAsia="Times New Roman" w:hAnsi="Times New Roman" w:cs="Times New Roman"/>
          <w:b/>
          <w:bCs/>
          <w:color w:val="000000"/>
          <w:sz w:val="27"/>
          <w:szCs w:val="27"/>
        </w:rPr>
        <w:t>Điều 22. Thuê dịch vụ </w:t>
      </w:r>
      <w:r w:rsidRPr="005A73FE">
        <w:rPr>
          <w:rFonts w:ascii="Times New Roman" w:eastAsia="Times New Roman" w:hAnsi="Times New Roman" w:cs="Times New Roman"/>
          <w:b/>
          <w:bCs/>
          <w:color w:val="000000"/>
          <w:sz w:val="27"/>
          <w:szCs w:val="27"/>
          <w:shd w:val="clear" w:color="auto" w:fill="FFFFFF"/>
        </w:rPr>
        <w:t>là</w:t>
      </w:r>
      <w:r w:rsidRPr="005A73FE">
        <w:rPr>
          <w:rFonts w:ascii="Times New Roman" w:eastAsia="Times New Roman" w:hAnsi="Times New Roman" w:cs="Times New Roman"/>
          <w:b/>
          <w:bCs/>
          <w:color w:val="000000"/>
          <w:sz w:val="27"/>
          <w:szCs w:val="27"/>
        </w:rPr>
        <w:t>m kế toán, dịch vụ làm kế toán trưởng, phụ trách kế toán</w:t>
      </w:r>
      <w:bookmarkEnd w:id="36"/>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Đơn vị kế toán trong lĩnh vực kinh doanh; tổ chức, đơn vị sự nghiệp không sử dụng ngân sách nhà nước và đơn vị kế toán khác quy định tại khoản 3 Điều 3 Nghị định này được thuê đơn vị kinh doanh dịch vụ kế toán để làm kế toán hoặc làm kế toán trưởng, phụ trách kế toán. Tổ chức đơn vị sự nghiệp có sử dụng ngân sách nhà nước có thể thuê đơn vị kinh doanh dịch vụ kế toán để làm kế toán hoặc làm kế toán trưởng, phụ trách kế toán do người đại diện theo pháp luật của đơn vị quyết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Đơn vị kinh doanh dịch vụ kế toán khi cử người làm dịch vụ kế toán cho khách hàng phải đảm bảo quy định tại </w:t>
      </w:r>
      <w:bookmarkStart w:id="37" w:name="dc_8"/>
      <w:r w:rsidRPr="005A73FE">
        <w:rPr>
          <w:rFonts w:ascii="Times New Roman" w:eastAsia="Times New Roman" w:hAnsi="Times New Roman" w:cs="Times New Roman"/>
          <w:color w:val="000000"/>
          <w:sz w:val="27"/>
          <w:szCs w:val="27"/>
        </w:rPr>
        <w:t>khoản 1 Điều 51, Điều 56, Điều 58 Luật kế toán</w:t>
      </w:r>
      <w:bookmarkEnd w:id="37"/>
      <w:r w:rsidRPr="005A73FE">
        <w:rPr>
          <w:rFonts w:ascii="Times New Roman" w:eastAsia="Times New Roman" w:hAnsi="Times New Roman" w:cs="Times New Roman"/>
          <w:color w:val="000000"/>
          <w:sz w:val="27"/>
          <w:szCs w:val="27"/>
        </w:rPr>
        <w:t> và không thuộc các trường hợp không được làm kế toán hoặc không được cung cấp dịch vụ kế toán quy định tại Điều 19 và Điều 25 Nghị định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Đơn vị kinh doanh dịch vụ kế toán khi cử người làm dịch vụ kế toán trưởng, phụ trách kế toán cho khách hàng phải đảm bảo quy định tại </w:t>
      </w:r>
      <w:bookmarkStart w:id="38" w:name="dc_9"/>
      <w:r w:rsidRPr="005A73FE">
        <w:rPr>
          <w:rFonts w:ascii="Times New Roman" w:eastAsia="Times New Roman" w:hAnsi="Times New Roman" w:cs="Times New Roman"/>
          <w:color w:val="000000"/>
          <w:sz w:val="27"/>
          <w:szCs w:val="27"/>
        </w:rPr>
        <w:t>Điều 56, 58 Luật kế toán</w:t>
      </w:r>
      <w:bookmarkEnd w:id="38"/>
      <w:r w:rsidRPr="005A73FE">
        <w:rPr>
          <w:rFonts w:ascii="Times New Roman" w:eastAsia="Times New Roman" w:hAnsi="Times New Roman" w:cs="Times New Roman"/>
          <w:color w:val="000000"/>
          <w:sz w:val="27"/>
          <w:szCs w:val="27"/>
        </w:rPr>
        <w:t>, Điều 21 Nghị định này và không thuộc các trường hợp không được làm kế toán hoặc không được cung cấp dịch vụ kế toán quy định tại Điều 19 và Điều 25 Nghị định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Người được thuê làm dịch vụ kế toán có quyền và trách nhiệm của người làm kế toán quy định tại </w:t>
      </w:r>
      <w:bookmarkStart w:id="39" w:name="dc_10"/>
      <w:r w:rsidRPr="005A73FE">
        <w:rPr>
          <w:rFonts w:ascii="Times New Roman" w:eastAsia="Times New Roman" w:hAnsi="Times New Roman" w:cs="Times New Roman"/>
          <w:color w:val="000000"/>
          <w:sz w:val="27"/>
          <w:szCs w:val="27"/>
        </w:rPr>
        <w:t>khoản 2, khoản 3 Điều 51 Luật kế toán</w:t>
      </w:r>
      <w:bookmarkEnd w:id="39"/>
      <w:r w:rsidRPr="005A73FE">
        <w:rPr>
          <w:rFonts w:ascii="Times New Roman" w:eastAsia="Times New Roman" w:hAnsi="Times New Roman" w:cs="Times New Roman"/>
          <w:color w:val="000000"/>
          <w:sz w:val="27"/>
          <w:szCs w:val="27"/>
        </w:rPr>
        <w:t>. Người được thuê dịch vụ làm kế toán trưởng, phụ trách kế toán có quyền và trách nhiệm của kế toán trưởng quy định tại </w:t>
      </w:r>
      <w:bookmarkStart w:id="40" w:name="dc_11"/>
      <w:r w:rsidRPr="005A73FE">
        <w:rPr>
          <w:rFonts w:ascii="Times New Roman" w:eastAsia="Times New Roman" w:hAnsi="Times New Roman" w:cs="Times New Roman"/>
          <w:color w:val="000000"/>
          <w:sz w:val="27"/>
          <w:szCs w:val="27"/>
        </w:rPr>
        <w:t>Điều 55 Luật kế toán</w:t>
      </w:r>
      <w:bookmarkEnd w:id="40"/>
      <w:r w:rsidRPr="005A73FE">
        <w:rPr>
          <w:rFonts w:ascii="Times New Roman" w:eastAsia="Times New Roman" w:hAnsi="Times New Roman" w:cs="Times New Roman"/>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Người đại diện theo pháp luật của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phải chịu trách nhiệm về việc thuê dịch vụ làm kế toán, thuê dịch vụ làm kế toán trưởng, phụ trách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1" w:name="dieu_23"/>
      <w:r w:rsidRPr="005A73FE">
        <w:rPr>
          <w:rFonts w:ascii="Times New Roman" w:eastAsia="Times New Roman" w:hAnsi="Times New Roman" w:cs="Times New Roman"/>
          <w:b/>
          <w:bCs/>
          <w:color w:val="000000"/>
          <w:sz w:val="27"/>
          <w:szCs w:val="27"/>
        </w:rPr>
        <w:t>Điều 23. Kế toán đối </w:t>
      </w:r>
      <w:r w:rsidRPr="005A73FE">
        <w:rPr>
          <w:rFonts w:ascii="Times New Roman" w:eastAsia="Times New Roman" w:hAnsi="Times New Roman" w:cs="Times New Roman"/>
          <w:b/>
          <w:bCs/>
          <w:color w:val="000000"/>
          <w:sz w:val="27"/>
          <w:szCs w:val="27"/>
          <w:shd w:val="clear" w:color="auto" w:fill="FFFFFF"/>
        </w:rPr>
        <w:t>với</w:t>
      </w:r>
      <w:r w:rsidRPr="005A73FE">
        <w:rPr>
          <w:rFonts w:ascii="Times New Roman" w:eastAsia="Times New Roman" w:hAnsi="Times New Roman" w:cs="Times New Roman"/>
          <w:b/>
          <w:bCs/>
          <w:color w:val="000000"/>
          <w:sz w:val="27"/>
          <w:szCs w:val="27"/>
        </w:rPr>
        <w:t> văn phòng đại diện của doanh nghiệp nước ngoài hoạt động tại Việt Nam, hộ </w:t>
      </w:r>
      <w:r w:rsidRPr="005A73FE">
        <w:rPr>
          <w:rFonts w:ascii="Times New Roman" w:eastAsia="Times New Roman" w:hAnsi="Times New Roman" w:cs="Times New Roman"/>
          <w:b/>
          <w:bCs/>
          <w:color w:val="000000"/>
          <w:sz w:val="27"/>
          <w:szCs w:val="27"/>
          <w:shd w:val="clear" w:color="auto" w:fill="FFFFFF"/>
        </w:rPr>
        <w:t>kinh</w:t>
      </w:r>
      <w:r w:rsidRPr="005A73FE">
        <w:rPr>
          <w:rFonts w:ascii="Times New Roman" w:eastAsia="Times New Roman" w:hAnsi="Times New Roman" w:cs="Times New Roman"/>
          <w:b/>
          <w:bCs/>
          <w:color w:val="000000"/>
          <w:sz w:val="27"/>
          <w:szCs w:val="27"/>
        </w:rPr>
        <w:t> doanh và tổ </w:t>
      </w:r>
      <w:r w:rsidRPr="005A73FE">
        <w:rPr>
          <w:rFonts w:ascii="Times New Roman" w:eastAsia="Times New Roman" w:hAnsi="Times New Roman" w:cs="Times New Roman"/>
          <w:b/>
          <w:bCs/>
          <w:color w:val="000000"/>
          <w:sz w:val="27"/>
          <w:szCs w:val="27"/>
          <w:shd w:val="clear" w:color="auto" w:fill="FFFFFF"/>
        </w:rPr>
        <w:t>hợp tác</w:t>
      </w:r>
      <w:r w:rsidRPr="005A73FE">
        <w:rPr>
          <w:rFonts w:ascii="Times New Roman" w:eastAsia="Times New Roman" w:hAnsi="Times New Roman" w:cs="Times New Roman"/>
          <w:b/>
          <w:bCs/>
          <w:color w:val="000000"/>
          <w:sz w:val="27"/>
          <w:szCs w:val="27"/>
        </w:rPr>
        <w:t>, nhà thầu nước ngoài</w:t>
      </w:r>
      <w:bookmarkEnd w:id="41"/>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Việc bố trí người làm kế toán của văn phòng đại diện doanh nghiệp nước ngoài hoạt động tại Việt Nam và hộ kinh doanh, tổ </w:t>
      </w:r>
      <w:r w:rsidRPr="005A73FE">
        <w:rPr>
          <w:rFonts w:ascii="Times New Roman" w:eastAsia="Times New Roman" w:hAnsi="Times New Roman" w:cs="Times New Roman"/>
          <w:color w:val="000000"/>
          <w:sz w:val="27"/>
          <w:szCs w:val="27"/>
          <w:shd w:val="clear" w:color="auto" w:fill="FFFFFF"/>
        </w:rPr>
        <w:t>hợp tác</w:t>
      </w:r>
      <w:r w:rsidRPr="005A73FE">
        <w:rPr>
          <w:rFonts w:ascii="Times New Roman" w:eastAsia="Times New Roman" w:hAnsi="Times New Roman" w:cs="Times New Roman"/>
          <w:color w:val="000000"/>
          <w:sz w:val="27"/>
          <w:szCs w:val="27"/>
        </w:rPr>
        <w:t> do trưởng văn phòng đại diện, người đại diện hộ kinh doanh hoặc tổ hợp tác quyết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2. Văn phòng đại diện của doanh nghiệp nước ngoài hoạt động tại Việt Nam và hộ kinh doanh, tổ hợp tác được vận dụng chế độ kế toán doanh nghiệp để mở sổ kế toán phục vụ việc theo dõi, ghi chép và xác định nghĩa vụ thuế đối với ngân sách nhà nước.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Nhà thầu nước ngoài có cơ sở thường trú hoặc cư trú tại Việt Nam mà cơ sở thường trú hoặc cư trú này không phải là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độc lập có tư cách pháp nhân thì </w:t>
      </w:r>
      <w:r w:rsidRPr="005A73FE">
        <w:rPr>
          <w:rFonts w:ascii="Times New Roman" w:eastAsia="Times New Roman" w:hAnsi="Times New Roman" w:cs="Times New Roman"/>
          <w:color w:val="000000"/>
          <w:sz w:val="27"/>
          <w:szCs w:val="27"/>
          <w:shd w:val="clear" w:color="auto" w:fill="FFFFFF"/>
        </w:rPr>
        <w:t>cơ sở</w:t>
      </w:r>
      <w:r w:rsidRPr="005A73FE">
        <w:rPr>
          <w:rFonts w:ascii="Times New Roman" w:eastAsia="Times New Roman" w:hAnsi="Times New Roman" w:cs="Times New Roman"/>
          <w:color w:val="000000"/>
          <w:sz w:val="27"/>
          <w:szCs w:val="27"/>
        </w:rPr>
        <w:t> thường trú hoặc cư trú này được lựa chọn áp dụng đầy đủ hoặc một số nội dung của Chế độ kế toán doanh nghiệp Việt Nam phù hợp với đặc điểm hoạt động, yêu cầu quản lý của mình và phải thông báo cho cơ quan thuế theo quy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Trường hợp nhà thầu lựa chọn áp dụng đầy đủ Chế độ kế toán doanh nghiệp Việt Nam thì phải thực hiện nhất quán cho cả niên độ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2" w:name="muc_3"/>
      <w:r w:rsidRPr="005A73FE">
        <w:rPr>
          <w:rFonts w:ascii="Times New Roman" w:eastAsia="Times New Roman" w:hAnsi="Times New Roman" w:cs="Times New Roman"/>
          <w:b/>
          <w:bCs/>
          <w:color w:val="000000"/>
          <w:sz w:val="27"/>
          <w:szCs w:val="27"/>
        </w:rPr>
        <w:t>Mục 3. HOẠT ĐỘNG KINH DOANH DỊCH VỤ KẾ TOÁN</w:t>
      </w:r>
      <w:bookmarkEnd w:id="42"/>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3" w:name="dieu_24"/>
      <w:r w:rsidRPr="005A73FE">
        <w:rPr>
          <w:rFonts w:ascii="Times New Roman" w:eastAsia="Times New Roman" w:hAnsi="Times New Roman" w:cs="Times New Roman"/>
          <w:b/>
          <w:bCs/>
          <w:color w:val="000000"/>
          <w:sz w:val="27"/>
          <w:szCs w:val="27"/>
        </w:rPr>
        <w:t>Điều 24. Việc </w:t>
      </w:r>
      <w:r w:rsidRPr="005A73FE">
        <w:rPr>
          <w:rFonts w:ascii="Times New Roman" w:eastAsia="Times New Roman" w:hAnsi="Times New Roman" w:cs="Times New Roman"/>
          <w:b/>
          <w:bCs/>
          <w:color w:val="000000"/>
          <w:sz w:val="27"/>
          <w:szCs w:val="27"/>
          <w:shd w:val="clear" w:color="auto" w:fill="FFFFFF"/>
        </w:rPr>
        <w:t>kinh</w:t>
      </w:r>
      <w:r w:rsidRPr="005A73FE">
        <w:rPr>
          <w:rFonts w:ascii="Times New Roman" w:eastAsia="Times New Roman" w:hAnsi="Times New Roman" w:cs="Times New Roman"/>
          <w:b/>
          <w:bCs/>
          <w:color w:val="000000"/>
          <w:sz w:val="27"/>
          <w:szCs w:val="27"/>
        </w:rPr>
        <w:t> doanh dịch vụ kế toán của doanh nghiệp kiểm toán và kiểm toán viên hành nghề</w:t>
      </w:r>
      <w:bookmarkEnd w:id="43"/>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Doanh nghiệp kiểm toán có đủ </w:t>
      </w:r>
      <w:r w:rsidRPr="005A73FE">
        <w:rPr>
          <w:rFonts w:ascii="Times New Roman" w:eastAsia="Times New Roman" w:hAnsi="Times New Roman" w:cs="Times New Roman"/>
          <w:color w:val="000000"/>
          <w:sz w:val="27"/>
          <w:szCs w:val="27"/>
          <w:shd w:val="clear" w:color="auto" w:fill="FFFFFF"/>
        </w:rPr>
        <w:t>điều kiện</w:t>
      </w:r>
      <w:r w:rsidRPr="005A73FE">
        <w:rPr>
          <w:rFonts w:ascii="Times New Roman" w:eastAsia="Times New Roman" w:hAnsi="Times New Roman" w:cs="Times New Roman"/>
          <w:color w:val="000000"/>
          <w:sz w:val="27"/>
          <w:szCs w:val="27"/>
        </w:rPr>
        <w:t> kinh doanh dịch vụ kiểm toán theo quy định </w:t>
      </w:r>
      <w:r w:rsidRPr="005A73FE">
        <w:rPr>
          <w:rFonts w:ascii="Times New Roman" w:eastAsia="Times New Roman" w:hAnsi="Times New Roman" w:cs="Times New Roman"/>
          <w:color w:val="000000"/>
          <w:sz w:val="27"/>
          <w:szCs w:val="27"/>
          <w:shd w:val="clear" w:color="auto" w:fill="FFFFFF"/>
        </w:rPr>
        <w:t>của</w:t>
      </w:r>
      <w:r w:rsidRPr="005A73FE">
        <w:rPr>
          <w:rFonts w:ascii="Times New Roman" w:eastAsia="Times New Roman" w:hAnsi="Times New Roman" w:cs="Times New Roman"/>
          <w:color w:val="000000"/>
          <w:sz w:val="27"/>
          <w:szCs w:val="27"/>
        </w:rPr>
        <w:t> pháp luật về kiểm toán độc lập thì được kinh doanh dịch vụ kế toán. Khi không còn đủ điều kiện kinh doanh dịch vụ kiểm toán theo quy định của pháp luật về kiểm toán độc lập thì doanh nghiệp kiểm toán không được kinh doanh dịch vụ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Kiểm toán viên có đủ điều kiện hành nghề kiểm toán theo quy định của pháp luật về kiểm toán độc lập thì được hành nghề dịch vụ kế toán. Khi không còn đủ điều kiện hành nghề kiểm toán theo quy định của pháp luật </w:t>
      </w:r>
      <w:r w:rsidRPr="005A73FE">
        <w:rPr>
          <w:rFonts w:ascii="Times New Roman" w:eastAsia="Times New Roman" w:hAnsi="Times New Roman" w:cs="Times New Roman"/>
          <w:color w:val="000000"/>
          <w:sz w:val="27"/>
          <w:szCs w:val="27"/>
          <w:shd w:val="clear" w:color="auto" w:fill="FFFFFF"/>
        </w:rPr>
        <w:t>về</w:t>
      </w:r>
      <w:r w:rsidRPr="005A73FE">
        <w:rPr>
          <w:rFonts w:ascii="Times New Roman" w:eastAsia="Times New Roman" w:hAnsi="Times New Roman" w:cs="Times New Roman"/>
          <w:color w:val="000000"/>
          <w:sz w:val="27"/>
          <w:szCs w:val="27"/>
        </w:rPr>
        <w:t> kiểm toán độc lập thì kiểm toán viên hành nghề không được hành nghề dịch vụ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Doanh nghiệp kiểm toán và kiểm toán viên hành nghề chịu sự kiểm soát của Bộ Tài chính về chất lượng dịch vụ kế toán đã thực hiện.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4" w:name="dieu_25"/>
      <w:r w:rsidRPr="005A73FE">
        <w:rPr>
          <w:rFonts w:ascii="Times New Roman" w:eastAsia="Times New Roman" w:hAnsi="Times New Roman" w:cs="Times New Roman"/>
          <w:b/>
          <w:bCs/>
          <w:color w:val="000000"/>
          <w:sz w:val="27"/>
          <w:szCs w:val="27"/>
        </w:rPr>
        <w:t>Điều 25. Trường hợp không được cung cấp dịch vụ kế toán</w:t>
      </w:r>
      <w:bookmarkEnd w:id="44"/>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Doanh nghiệp kinh doanh dịch vụ kế toán, hộ kinh doanh dịch vụ kế toán, doanh nghiệp kiểm toán (sau đây gọi chung là đơn vị kinh doanh dịch vụ kế toán) không được cung cấp dịch vụ kế toán cho đơn vị khác khi người có trách nhiệm quản lý, điều hành hoặc người trực tiếp thực hiện dịch vụ kế toán của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thuộc các </w:t>
      </w:r>
      <w:r w:rsidRPr="005A73FE">
        <w:rPr>
          <w:rFonts w:ascii="Times New Roman" w:eastAsia="Times New Roman" w:hAnsi="Times New Roman" w:cs="Times New Roman"/>
          <w:color w:val="000000"/>
          <w:sz w:val="27"/>
          <w:szCs w:val="27"/>
          <w:shd w:val="clear" w:color="auto" w:fill="FFFFFF"/>
        </w:rPr>
        <w:t>trường hợp</w:t>
      </w:r>
      <w:r w:rsidRPr="005A73FE">
        <w:rPr>
          <w:rFonts w:ascii="Times New Roman" w:eastAsia="Times New Roman" w:hAnsi="Times New Roman" w:cs="Times New Roman"/>
          <w:color w:val="000000"/>
          <w:sz w:val="27"/>
          <w:szCs w:val="27"/>
        </w:rPr>
        <w:t> sau đây: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 xml:space="preserve">1. Là cha đẻ, mẹ đẻ, cha nuôi, mẹ nuôi, vợ, chồng, con đẻ, con nuôi, anh, chị, em ruột của người có trách nhiệm quản lý, điều hành, kế toán trưởng của đơn vị kế toán, trừ </w:t>
      </w:r>
      <w:r w:rsidRPr="005A73FE">
        <w:rPr>
          <w:rFonts w:ascii="Times New Roman" w:eastAsia="Times New Roman" w:hAnsi="Times New Roman" w:cs="Times New Roman"/>
          <w:color w:val="000000"/>
          <w:sz w:val="27"/>
          <w:szCs w:val="27"/>
        </w:rPr>
        <w:lastRenderedPageBreak/>
        <w:t>trường hợp </w:t>
      </w:r>
      <w:r w:rsidRPr="005A73FE">
        <w:rPr>
          <w:rFonts w:ascii="Times New Roman" w:eastAsia="Times New Roman" w:hAnsi="Times New Roman" w:cs="Times New Roman"/>
          <w:color w:val="000000"/>
          <w:sz w:val="27"/>
          <w:szCs w:val="27"/>
          <w:shd w:val="clear" w:color="auto" w:fill="FFFFFF"/>
        </w:rPr>
        <w:t>đơn vị</w:t>
      </w:r>
      <w:r w:rsidRPr="005A73FE">
        <w:rPr>
          <w:rFonts w:ascii="Times New Roman" w:eastAsia="Times New Roman" w:hAnsi="Times New Roman" w:cs="Times New Roman"/>
          <w:color w:val="000000"/>
          <w:sz w:val="27"/>
          <w:szCs w:val="27"/>
        </w:rPr>
        <w:t> kế toán là doanh nghiệp tư nhân, công ty trách nhiệm hữu hạn do một cá nhân làm chủ sở hữu, các doanh nghiệp thuộc loại hình khác không có vốn nhà nước </w:t>
      </w:r>
      <w:r w:rsidRPr="005A73FE">
        <w:rPr>
          <w:rFonts w:ascii="Times New Roman" w:eastAsia="Times New Roman" w:hAnsi="Times New Roman" w:cs="Times New Roman"/>
          <w:color w:val="000000"/>
          <w:sz w:val="27"/>
          <w:szCs w:val="27"/>
          <w:shd w:val="clear" w:color="auto" w:fill="FFFFFF"/>
        </w:rPr>
        <w:t>là</w:t>
      </w:r>
      <w:r w:rsidRPr="005A73FE">
        <w:rPr>
          <w:rFonts w:ascii="Times New Roman" w:eastAsia="Times New Roman" w:hAnsi="Times New Roman" w:cs="Times New Roman"/>
          <w:color w:val="000000"/>
          <w:sz w:val="27"/>
          <w:szCs w:val="27"/>
        </w:rPr>
        <w:t> doanh nghiệp siêu nhỏ theo quy định của pháp luật về hỗ trợ doanh nghiệp nhỏ và vừa.</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Các trường hợp quy định tại </w:t>
      </w:r>
      <w:bookmarkStart w:id="45" w:name="dc_12"/>
      <w:r w:rsidRPr="005A73FE">
        <w:rPr>
          <w:rFonts w:ascii="Times New Roman" w:eastAsia="Times New Roman" w:hAnsi="Times New Roman" w:cs="Times New Roman"/>
          <w:color w:val="000000"/>
          <w:sz w:val="27"/>
          <w:szCs w:val="27"/>
        </w:rPr>
        <w:t>khoản 2, 3, 4, 5 Điều 68 Luật kế toán</w:t>
      </w:r>
      <w:bookmarkEnd w:id="45"/>
      <w:r w:rsidRPr="005A73FE">
        <w:rPr>
          <w:rFonts w:ascii="Times New Roman" w:eastAsia="Times New Roman" w:hAnsi="Times New Roman" w:cs="Times New Roman"/>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Trường hợp khác theo quy định của Chuẩn mực đạo đức nghề nghiệp kế toán, kiểm toán và quy định của pháp luật.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6" w:name="dieu_26"/>
      <w:r w:rsidRPr="005A73FE">
        <w:rPr>
          <w:rFonts w:ascii="Times New Roman" w:eastAsia="Times New Roman" w:hAnsi="Times New Roman" w:cs="Times New Roman"/>
          <w:b/>
          <w:bCs/>
          <w:color w:val="000000"/>
          <w:sz w:val="27"/>
          <w:szCs w:val="27"/>
        </w:rPr>
        <w:t>Điều 26. Tỷ lệ vốn góp của thành viên là tổ chức của công ty trách nhiệm hữu hạn hai thành viên trở lên</w:t>
      </w:r>
      <w:bookmarkEnd w:id="46"/>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Thành viên là tổ chức được góp tối đa 35% vốn điều lệ của công ty trách nhiệm hữu hạn dịch vụ kế toán hai thành viên trở lên. Trường hợp có nhiều tổ chức góp vốn thì tổng tỷ lệ vốn góp của các tổ chức tối đa bằng 35% vốn điều lệ của công ty trách nhiệm hữu hạn dịch vụ kế toán hai thành viên trở lên.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7" w:name="dieu_27"/>
      <w:r w:rsidRPr="005A73FE">
        <w:rPr>
          <w:rFonts w:ascii="Times New Roman" w:eastAsia="Times New Roman" w:hAnsi="Times New Roman" w:cs="Times New Roman"/>
          <w:b/>
          <w:bCs/>
          <w:color w:val="000000"/>
          <w:sz w:val="27"/>
          <w:szCs w:val="27"/>
        </w:rPr>
        <w:t>Điều 27. Tỷ lệ vốn góp của kế toán viên hành nghề tại công ty trách nhiệm hữu hạn hai thành viên trở lên</w:t>
      </w:r>
      <w:bookmarkEnd w:id="47"/>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Công ty trách nhiệm hữu hạn dịch vụ kế toán phải có ít nhất 02 thành viên góp vốn là kế toán viên đăng ký hành nghề tại công ty. Vốn góp của các kế toán viên hành nghề phải chiếm trên 50% vốn điều lệ của công ty.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w:t>
      </w:r>
      <w:r w:rsidRPr="005A73FE">
        <w:rPr>
          <w:rFonts w:ascii="Times New Roman" w:eastAsia="Times New Roman" w:hAnsi="Times New Roman" w:cs="Times New Roman"/>
          <w:color w:val="000000"/>
          <w:sz w:val="27"/>
          <w:szCs w:val="27"/>
          <w:shd w:val="clear" w:color="auto" w:fill="FFFFFF"/>
        </w:rPr>
        <w:t>Kế toán</w:t>
      </w:r>
      <w:r w:rsidRPr="005A73FE">
        <w:rPr>
          <w:rFonts w:ascii="Times New Roman" w:eastAsia="Times New Roman" w:hAnsi="Times New Roman" w:cs="Times New Roman"/>
          <w:color w:val="000000"/>
          <w:sz w:val="27"/>
          <w:szCs w:val="27"/>
        </w:rPr>
        <w:t> viên hành nghề không được đồng thời đăng ký hành nghề dịch vụ kế toán tại hai đơn vị kinh doanh dịch vụ kế toán trở lên trong cùng một thời gian.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8" w:name="dieu_28"/>
      <w:r w:rsidRPr="005A73FE">
        <w:rPr>
          <w:rFonts w:ascii="Times New Roman" w:eastAsia="Times New Roman" w:hAnsi="Times New Roman" w:cs="Times New Roman"/>
          <w:b/>
          <w:bCs/>
          <w:color w:val="000000"/>
          <w:sz w:val="27"/>
          <w:szCs w:val="27"/>
        </w:rPr>
        <w:t>Điều 28. Bảo hiểm trách nhiệm nghề nghiệp</w:t>
      </w:r>
      <w:bookmarkEnd w:id="48"/>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Đơn vị kinh doanh dịch vụ kế toán phải mua bảo hiểm trách nhiệm nghề nghiệp để có nguồn chi trả bồi thường thiệt hại cho khách hàng do rủi ro trong quá trình kế toán viên hành nghề của đơn vị mình cung cấp dịch vụ cho khách hàng.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Thời điểm mua bảo hiểm trách nhiệm nghề nghiệp cho kế toán viên hành nghề phải được thực hiện chậm nhất là 60 ngày, kể từ ngày kế toán viên hành nghề được </w:t>
      </w:r>
      <w:r w:rsidRPr="005A73FE">
        <w:rPr>
          <w:rFonts w:ascii="Times New Roman" w:eastAsia="Times New Roman" w:hAnsi="Times New Roman" w:cs="Times New Roman"/>
          <w:color w:val="000000"/>
          <w:sz w:val="27"/>
          <w:szCs w:val="27"/>
          <w:shd w:val="clear" w:color="auto" w:fill="FFFFFF"/>
        </w:rPr>
        <w:t>cấp</w:t>
      </w:r>
      <w:r w:rsidRPr="005A73FE">
        <w:rPr>
          <w:rFonts w:ascii="Times New Roman" w:eastAsia="Times New Roman" w:hAnsi="Times New Roman" w:cs="Times New Roman"/>
          <w:color w:val="000000"/>
          <w:sz w:val="27"/>
          <w:szCs w:val="27"/>
        </w:rPr>
        <w:t> Giấy chứng nhận đăng ký hành nghề dịch vụ kế toán tại đơn vị.</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Chi phí mua bảo hiểm được tính vào chi phí kinh doanh theo chi phí thực tế mua bảo hiểm và phải có hóa đơn, chứng từ </w:t>
      </w:r>
      <w:r w:rsidRPr="005A73FE">
        <w:rPr>
          <w:rFonts w:ascii="Times New Roman" w:eastAsia="Times New Roman" w:hAnsi="Times New Roman" w:cs="Times New Roman"/>
          <w:color w:val="000000"/>
          <w:sz w:val="27"/>
          <w:szCs w:val="27"/>
          <w:shd w:val="clear" w:color="auto" w:fill="FFFFFF"/>
        </w:rPr>
        <w:t>hợp pháp</w:t>
      </w:r>
      <w:r w:rsidRPr="005A73FE">
        <w:rPr>
          <w:rFonts w:ascii="Times New Roman" w:eastAsia="Times New Roman" w:hAnsi="Times New Roman" w:cs="Times New Roman"/>
          <w:color w:val="000000"/>
          <w:sz w:val="27"/>
          <w:szCs w:val="27"/>
        </w:rPr>
        <w:t> theo quy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3. Đơn vị kinh doanh dịch vụ kế toán và doanh nghiệp bảo hiểm có thể thỏa thuận mức phí bảo hiểm để đảm bảo nếu xảy ra thiệt hại thì mức độ bồi thường theo mức trách nhiệm trong hợp đồng/thỏa thuận giữa các bên nhưng tối thiểu không được thấp hơn mức phí dịch vụ mà đơn vị kinh doanh dịch vụ kế toán thu được của khách hàng.</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49" w:name="muc_4"/>
      <w:r w:rsidRPr="005A73FE">
        <w:rPr>
          <w:rFonts w:ascii="Times New Roman" w:eastAsia="Times New Roman" w:hAnsi="Times New Roman" w:cs="Times New Roman"/>
          <w:b/>
          <w:bCs/>
          <w:color w:val="000000"/>
          <w:sz w:val="27"/>
          <w:szCs w:val="27"/>
        </w:rPr>
        <w:t>Mục 4. CUNG CẤP DỊCH VỤ KẾ TOÁN QUA BIÊN GIỚI CỦA DOANH NGHIỆP KINH DOANH DỊCH VỤ KẾ TOÁN NƯỚC NGOÀI</w:t>
      </w:r>
      <w:bookmarkEnd w:id="49"/>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0" w:name="dieu_29"/>
      <w:r w:rsidRPr="005A73FE">
        <w:rPr>
          <w:rFonts w:ascii="Times New Roman" w:eastAsia="Times New Roman" w:hAnsi="Times New Roman" w:cs="Times New Roman"/>
          <w:b/>
          <w:bCs/>
          <w:color w:val="000000"/>
          <w:sz w:val="27"/>
          <w:szCs w:val="27"/>
          <w:shd w:val="clear" w:color="auto" w:fill="FFFFFF"/>
        </w:rPr>
        <w:t>Điều</w:t>
      </w:r>
      <w:r w:rsidRPr="005A73FE">
        <w:rPr>
          <w:rFonts w:ascii="Times New Roman" w:eastAsia="Times New Roman" w:hAnsi="Times New Roman" w:cs="Times New Roman"/>
          <w:b/>
          <w:bCs/>
          <w:color w:val="000000"/>
          <w:sz w:val="27"/>
          <w:szCs w:val="27"/>
        </w:rPr>
        <w:t> 29. Đối tượng được cung cấp dịch vụ kế toán qua biên giới cho các doanh nghiệp, tổ chức tại Việt Nam</w:t>
      </w:r>
      <w:bookmarkEnd w:id="50"/>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Đối tượng được cung cấp dịch vụ kế toán qua biên giới cho các doanh nghiệp, tổ chức tại Việt Nam là các doanh nghiệp kinh doanh dịch vụ kế toán nước ngoài có quốc tịch tại quốc gia thành viên của Tổ chức Thương mại thế giới hoặc của quốc gia, vùng lãnh thổ mà có điều ước quốc tế với Việt Nam về việc được cung cấp dịch vụ kế toán qua biên giới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Việc thực hiện công việc kế toán tập trung theo chính sách chung trong Tập đoàn của doanh nghiệp nước ngoài cho công ty mẹ và các công ty con khác trong cùng tập đoàn hoạt động tại Việt Nam không được coi là hoạt động cung cấp dịch vụ kế toán qua biên giới. Trong </w:t>
      </w:r>
      <w:r w:rsidRPr="005A73FE">
        <w:rPr>
          <w:rFonts w:ascii="Times New Roman" w:eastAsia="Times New Roman" w:hAnsi="Times New Roman" w:cs="Times New Roman"/>
          <w:color w:val="000000"/>
          <w:sz w:val="27"/>
          <w:szCs w:val="27"/>
          <w:shd w:val="clear" w:color="auto" w:fill="FFFFFF"/>
        </w:rPr>
        <w:t>trường hợp</w:t>
      </w:r>
      <w:r w:rsidRPr="005A73FE">
        <w:rPr>
          <w:rFonts w:ascii="Times New Roman" w:eastAsia="Times New Roman" w:hAnsi="Times New Roman" w:cs="Times New Roman"/>
          <w:color w:val="000000"/>
          <w:sz w:val="27"/>
          <w:szCs w:val="27"/>
        </w:rPr>
        <w:t> này, đơn vị kế toán tại Việt Nam không được coi là thuê dịch vụ làm kế toán, dịch vụ làm kế toán trưởng, phụ trách kế toán theo quy định tại Nghị định này và kế toán trưởng, người đại diện theo pháp luật của đơn vị kế toán tại Việt Nam phải chịu trách nhiệm toàn bộ về số liệu và thông tin tài chính kế toán của đơn vị tại Việt Nam theo quy định của pháp luật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1" w:name="dieu_30"/>
      <w:r w:rsidRPr="005A73FE">
        <w:rPr>
          <w:rFonts w:ascii="Times New Roman" w:eastAsia="Times New Roman" w:hAnsi="Times New Roman" w:cs="Times New Roman"/>
          <w:b/>
          <w:bCs/>
          <w:color w:val="000000"/>
          <w:sz w:val="27"/>
          <w:szCs w:val="27"/>
        </w:rPr>
        <w:t>Điều 30. Điều kiện cung cấp dịch vụ kế toán qua biên giới</w:t>
      </w:r>
      <w:bookmarkEnd w:id="51"/>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Doanh nghiệp kinh doanh dịch vụ kế toán nước ngoài có đủ các điều kiện sau đây được đăng ký cung cấp dịch vụ kế toán qua biên giới: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a) Được phép cung cấp dịch vụ kế toán theo quy định của pháp luật của nước nơi doanh nghiệp kinh doanh dịch vụ kế toán nước ngoài đặt trụ sở chính;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 Có văn bản của cơ quan quản lý hành nghề dịch vụ kế toán (cơ quan quản lý nhà nước về kế toán hoặc tổ chức nghề nghiệp) nơi doanh nghiệp nước ngoài đóng trụ sở chính xác nhận không vi phạm các quy định </w:t>
      </w:r>
      <w:r w:rsidRPr="005A73FE">
        <w:rPr>
          <w:rFonts w:ascii="Times New Roman" w:eastAsia="Times New Roman" w:hAnsi="Times New Roman" w:cs="Times New Roman"/>
          <w:color w:val="000000"/>
          <w:sz w:val="27"/>
          <w:szCs w:val="27"/>
          <w:shd w:val="clear" w:color="auto" w:fill="FFFFFF"/>
        </w:rPr>
        <w:t>về</w:t>
      </w:r>
      <w:r w:rsidRPr="005A73FE">
        <w:rPr>
          <w:rFonts w:ascii="Times New Roman" w:eastAsia="Times New Roman" w:hAnsi="Times New Roman" w:cs="Times New Roman"/>
          <w:color w:val="000000"/>
          <w:sz w:val="27"/>
          <w:szCs w:val="27"/>
        </w:rPr>
        <w:t> hoạt động kinh doanh dịch vụ kế toán và quy định pháp luật khác của nước ngoài trong thời hạn 3 năm trước thời điểm đề nghị cấp Giấy chứng nhận đủ </w:t>
      </w:r>
      <w:r w:rsidRPr="005A73FE">
        <w:rPr>
          <w:rFonts w:ascii="Times New Roman" w:eastAsia="Times New Roman" w:hAnsi="Times New Roman" w:cs="Times New Roman"/>
          <w:color w:val="000000"/>
          <w:sz w:val="27"/>
          <w:szCs w:val="27"/>
          <w:shd w:val="clear" w:color="auto" w:fill="FFFFFF"/>
        </w:rPr>
        <w:t>điều kiện</w:t>
      </w:r>
      <w:r w:rsidRPr="005A73FE">
        <w:rPr>
          <w:rFonts w:ascii="Times New Roman" w:eastAsia="Times New Roman" w:hAnsi="Times New Roman" w:cs="Times New Roman"/>
          <w:color w:val="000000"/>
          <w:sz w:val="27"/>
          <w:szCs w:val="27"/>
        </w:rPr>
        <w:t> kinh doanh dịch vụ kế toán qua biên giới;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c) Có ít nhất 02 người được Bộ Tài chính Việt Nam cấp giấy chứng nhận đăng ký hành nghề dịch vụ kế toán, trong đó có người đại diện theo pháp luật của doanh nghiệp kinh doanh dịch vụ kế toán nước ngoài;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d) Có mua bảo hiểm trách nhiệm nghề nghiệp cho các kế toán viên hành nghề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đ) Không bị xử phạt vi phạm hành chính trong việc cung cấp dịch vụ kế toán qua biên giới tại Việt Nam trong thời hạn 12 tháng tính đến thời điểm đề nghị cấp Giấy chứng nhận đủ điều kiện kinh doanh dịch vụ kế toán qua biên giới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Doanh nghiệp kinh doanh dịch vụ kế toán nước ngoài chỉ được cung cấp dịch vụ kế toán qua biên giới tại Việt Nam sau khi đã đăng ký và được Bộ Tài chính Việt Nam cấp Giấy chứng nhận đủ điều kiện kinh doanh dịch vụ kế toán qua biên giới tại Việt Nam. Phương thức cung cấp dịch vụ kế toán qua biên giới phải thực hiện theo quy định tại Điều 31 Nghị </w:t>
      </w:r>
      <w:r w:rsidRPr="005A73FE">
        <w:rPr>
          <w:rFonts w:ascii="Times New Roman" w:eastAsia="Times New Roman" w:hAnsi="Times New Roman" w:cs="Times New Roman"/>
          <w:color w:val="000000"/>
          <w:sz w:val="27"/>
          <w:szCs w:val="27"/>
          <w:shd w:val="clear" w:color="auto" w:fill="FFFFFF"/>
        </w:rPr>
        <w:t>định</w:t>
      </w:r>
      <w:r w:rsidRPr="005A73FE">
        <w:rPr>
          <w:rFonts w:ascii="Times New Roman" w:eastAsia="Times New Roman" w:hAnsi="Times New Roman" w:cs="Times New Roman"/>
          <w:color w:val="000000"/>
          <w:sz w:val="27"/>
          <w:szCs w:val="27"/>
        </w:rPr>
        <w:t>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Doanh nghiệp kinh doanh dịch vụ kế toán nước ngoài phải luôn duy trì các điều kiện quy định tại khoản 1 Điều này trong suốt </w:t>
      </w:r>
      <w:r w:rsidRPr="005A73FE">
        <w:rPr>
          <w:rFonts w:ascii="Times New Roman" w:eastAsia="Times New Roman" w:hAnsi="Times New Roman" w:cs="Times New Roman"/>
          <w:color w:val="000000"/>
          <w:sz w:val="27"/>
          <w:szCs w:val="27"/>
          <w:shd w:val="clear" w:color="auto" w:fill="FFFFFF"/>
        </w:rPr>
        <w:t>thời</w:t>
      </w:r>
      <w:r w:rsidRPr="005A73FE">
        <w:rPr>
          <w:rFonts w:ascii="Times New Roman" w:eastAsia="Times New Roman" w:hAnsi="Times New Roman" w:cs="Times New Roman"/>
          <w:color w:val="000000"/>
          <w:sz w:val="27"/>
          <w:szCs w:val="27"/>
        </w:rPr>
        <w:t> hạn có hiệu lực của Giấy chứng nhận đủ điều kiện kinh doanh dịch vụ kế toán qua biên giới tại Việt Nam. Khi không đảm bảo một trong các điều kiện đó, đi kèm với các văn bản hết hiệu lực, doanh nghiệp kinh doanh dịch vụ kế toán nước ngoài có trách nhiệm thông báo cho Bộ Tài chính trong thời hạn 20 ngày kể từ ngày không còn đủ điều kiện theo quy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2" w:name="dieu_31"/>
      <w:r w:rsidRPr="005A73FE">
        <w:rPr>
          <w:rFonts w:ascii="Times New Roman" w:eastAsia="Times New Roman" w:hAnsi="Times New Roman" w:cs="Times New Roman"/>
          <w:b/>
          <w:bCs/>
          <w:color w:val="000000"/>
          <w:sz w:val="27"/>
          <w:szCs w:val="27"/>
        </w:rPr>
        <w:t>Điều 31. Phương thức cung cấp dịch vụ kế toán qua biên giới</w:t>
      </w:r>
      <w:bookmarkEnd w:id="52"/>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Doanh nghiệp kinh doanh dịch vụ kế toán nước ngoài khi cung cấp dịch vụ kế toán qua biên giới tại Việt Nam phải thực hiện liên danh với doanh nghiệp kinh doanh dịch vụ kế toán tại Việt Nam có đủ điều kiện cung cấp dịch vụ kế toán theo quy định của pháp luật.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Chỉ có doanh nghiệp kinh doanh dịch vụ kế toán tại Việt Nam bảo đảm đủ các điều kiện kinh doanh dịch vụ kế toán quy định tại </w:t>
      </w:r>
      <w:bookmarkStart w:id="53" w:name="dc_13"/>
      <w:r w:rsidRPr="005A73FE">
        <w:rPr>
          <w:rFonts w:ascii="Times New Roman" w:eastAsia="Times New Roman" w:hAnsi="Times New Roman" w:cs="Times New Roman"/>
          <w:color w:val="000000"/>
          <w:sz w:val="27"/>
          <w:szCs w:val="27"/>
        </w:rPr>
        <w:t>Điều 60 Luật kế toán</w:t>
      </w:r>
      <w:bookmarkEnd w:id="53"/>
      <w:r w:rsidRPr="005A73FE">
        <w:rPr>
          <w:rFonts w:ascii="Times New Roman" w:eastAsia="Times New Roman" w:hAnsi="Times New Roman" w:cs="Times New Roman"/>
          <w:color w:val="000000"/>
          <w:sz w:val="27"/>
          <w:szCs w:val="27"/>
        </w:rPr>
        <w:t> và Nghị định này, đã có Giấy chứng nhận đủ điều kiện kinh doanh dịch vụ kế toán mới được liên danh với doanh nghiệp kinh doanh dịch vụ kế toán nước ngoài để cung cấp dịch vụ qua biên giới.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Doanh nghiệp kinh doanh dịch vụ kế toán nước ngoài và doanh nghiệp kinh doanh dịch vụ kế toán tại Việt Nam phải lập Hợp đồng liên danh </w:t>
      </w:r>
      <w:r w:rsidRPr="005A73FE">
        <w:rPr>
          <w:rFonts w:ascii="Times New Roman" w:eastAsia="Times New Roman" w:hAnsi="Times New Roman" w:cs="Times New Roman"/>
          <w:color w:val="000000"/>
          <w:sz w:val="27"/>
          <w:szCs w:val="27"/>
          <w:shd w:val="clear" w:color="auto" w:fill="FFFFFF"/>
        </w:rPr>
        <w:t>về</w:t>
      </w:r>
      <w:r w:rsidRPr="005A73FE">
        <w:rPr>
          <w:rFonts w:ascii="Times New Roman" w:eastAsia="Times New Roman" w:hAnsi="Times New Roman" w:cs="Times New Roman"/>
          <w:color w:val="000000"/>
          <w:sz w:val="27"/>
          <w:szCs w:val="27"/>
        </w:rPr>
        <w:t> việc cung cấp dịch vụ kế toán qua biên giới. </w:t>
      </w:r>
      <w:r w:rsidRPr="005A73FE">
        <w:rPr>
          <w:rFonts w:ascii="Times New Roman" w:eastAsia="Times New Roman" w:hAnsi="Times New Roman" w:cs="Times New Roman"/>
          <w:color w:val="000000"/>
          <w:sz w:val="27"/>
          <w:szCs w:val="27"/>
          <w:shd w:val="clear" w:color="auto" w:fill="FFFFFF"/>
        </w:rPr>
        <w:t>Hợp đồng</w:t>
      </w:r>
      <w:r w:rsidRPr="005A73FE">
        <w:rPr>
          <w:rFonts w:ascii="Times New Roman" w:eastAsia="Times New Roman" w:hAnsi="Times New Roman" w:cs="Times New Roman"/>
          <w:color w:val="000000"/>
          <w:sz w:val="27"/>
          <w:szCs w:val="27"/>
        </w:rPr>
        <w:t> liên danh phải phân định rõ trách nhiệm của các bên trong việc cung cấp dịch vụ kế toán qua biên giới.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4. Doanh nghiệp kinh doanh dịch vụ kế toán nước ngoài, doanh nghiệp kinh doanh dịch vụ kế toán tại Việt Nam khi liên danh để cung cấp dịch vụ kế toán qua biên giới phải giao kết Hợp đồng dịch vụ kế toán với đơn vị thuê dịch vụ kế toán theo quy định của pháp luật Việt Nam. Hợp đồng dịch vụ kế toán phải có đầy đủ chữ ký người đại diện theo pháp luật của doanh nghiệp kinh doanh dịch vụ kế toán nước ngoài, doanh nghiệp kinh doanh dịch vụ kế toán tại Việt Nam và đơn vị thuê dịch vụ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Doanh nghiệp kinh doanh dịch vụ kế toán nước ngoài, doanh nghiệp kinh doanh dịch vụ kế toán tại Việt Nam tham gia hợp đồng liên danh cung cấp dịch vụ kế toán phải cử một kế toán viên hành nghề phụ trách phần dịch vụ kế toán thuộc trách nhiệm của doanh nghiệp mình trong hợp đồng dịch vụ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6. Hợp đồng dịch vụ kế toán, hợp đồng liên danh, hồ sơ dịch vụ kế toán phải lập đồng thời bằng cả tiếng Việt và tiếng Anh.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7. Mọi giao dịch thanh toán và chuyển tiền liên quan đến phí cung cấp dịch vụ kế toán qua biên giới phải thực hiện bằng hình thức chuyển khoản thông qua tổ chức tín dụng hoạt động theo quy định của pháp luật về quản lý ngoại hối của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4" w:name="dieu_32"/>
      <w:r w:rsidRPr="005A73FE">
        <w:rPr>
          <w:rFonts w:ascii="Times New Roman" w:eastAsia="Times New Roman" w:hAnsi="Times New Roman" w:cs="Times New Roman"/>
          <w:b/>
          <w:bCs/>
          <w:color w:val="000000"/>
          <w:sz w:val="27"/>
          <w:szCs w:val="27"/>
          <w:shd w:val="clear" w:color="auto" w:fill="FFFFFF"/>
        </w:rPr>
        <w:t>Điều</w:t>
      </w:r>
      <w:r w:rsidRPr="005A73FE">
        <w:rPr>
          <w:rFonts w:ascii="Times New Roman" w:eastAsia="Times New Roman" w:hAnsi="Times New Roman" w:cs="Times New Roman"/>
          <w:b/>
          <w:bCs/>
          <w:color w:val="000000"/>
          <w:sz w:val="27"/>
          <w:szCs w:val="27"/>
        </w:rPr>
        <w:t> 32. Trách nhiệm của doanh nghiệp kinh doanh dịch vụ kế toán nước ngoài cung cấp dịch vụ kế toán qua biên giới</w:t>
      </w:r>
      <w:bookmarkEnd w:id="54"/>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Bố trí nhân sự để bảo đảm chất lượng dịch vụ kế toán. Tuân thủ quy định về các hành vi bị nghiêm cấm, các trường hợp không được cung cấp dịch vụ kế toán tại Điều 25 Nghị định này và các quy định khác có liên quan tại Luật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Tuân thủ chuẩn mực kế toán và chế độ kế toán Việt Nam khi thực hiện cung cấp dịch vụ kế toán qua biên giới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Nộp thuế và thực hiện các nghĩa vụ tài chính khác có liên quan đến cung cấp dịch vụ kế toán qua biên giới tại Việt Nam theo quy định của pháp luật hiện hành về thuế của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Định kỳ 6 tháng một lần, báo cáo Bộ Tài chính tình hình thực hiện hợp đồng cung cấp dịch vụ kế toán qua biên giới phát sinh trong kỳ tại Việt Nam theo mẫu báo cáo do Bộ Tài chính quy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5. Cử người có trách nhiệm, đại diện cho doanh nghiệp báo cáo, giải trình cho các cơ quan chức năng của Việt Nam về hợp đồng dịch vụ kế toán, hồ sơ dịch vụ kế toán và các vấn đề khác liên quan đến việc cung </w:t>
      </w:r>
      <w:r w:rsidRPr="005A73FE">
        <w:rPr>
          <w:rFonts w:ascii="Times New Roman" w:eastAsia="Times New Roman" w:hAnsi="Times New Roman" w:cs="Times New Roman"/>
          <w:color w:val="000000"/>
          <w:sz w:val="27"/>
          <w:szCs w:val="27"/>
          <w:shd w:val="clear" w:color="auto" w:fill="FFFFFF"/>
        </w:rPr>
        <w:t>cấp</w:t>
      </w:r>
      <w:r w:rsidRPr="005A73FE">
        <w:rPr>
          <w:rFonts w:ascii="Times New Roman" w:eastAsia="Times New Roman" w:hAnsi="Times New Roman" w:cs="Times New Roman"/>
          <w:color w:val="000000"/>
          <w:sz w:val="27"/>
          <w:szCs w:val="27"/>
        </w:rPr>
        <w:t> dịch vụ kế toán qua biên giới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6. Trong thời hạn 120 ngày kể từ ngày kết thúc năm tài chính, nộp cho Bộ Tài chính báo cáo tài chính hàng năm và văn bản nhận xét, đánh giá của cơ quan quản lý hành nghề dịch vụ kế toán nơi doanh nghiệp kinh doanh dịch vụ kế toán nước ngoài đóng trụ sở chính về tình hình thực hiện và tuân thủ các quy định pháp luật về kinh doanh dịch vụ kế toán và các quy định pháp luật khác.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7. Thực hiện các quyền, nghĩa vụ của doanh nghiệp kinh doanh dịch vụ kế toán quy định tại Nghị định này và tuân thủ các quy định tại Luật kế toán và các quy định pháp luật khác có liên quan của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5" w:name="dieu_33"/>
      <w:r w:rsidRPr="005A73FE">
        <w:rPr>
          <w:rFonts w:ascii="Times New Roman" w:eastAsia="Times New Roman" w:hAnsi="Times New Roman" w:cs="Times New Roman"/>
          <w:b/>
          <w:bCs/>
          <w:color w:val="000000"/>
          <w:sz w:val="27"/>
          <w:szCs w:val="27"/>
          <w:shd w:val="clear" w:color="auto" w:fill="FFFFFF"/>
        </w:rPr>
        <w:t>Điều</w:t>
      </w:r>
      <w:r w:rsidRPr="005A73FE">
        <w:rPr>
          <w:rFonts w:ascii="Times New Roman" w:eastAsia="Times New Roman" w:hAnsi="Times New Roman" w:cs="Times New Roman"/>
          <w:b/>
          <w:bCs/>
          <w:color w:val="000000"/>
          <w:sz w:val="27"/>
          <w:szCs w:val="27"/>
        </w:rPr>
        <w:t> 33. Trách nhiệm của doanh nghiệp </w:t>
      </w:r>
      <w:r w:rsidRPr="005A73FE">
        <w:rPr>
          <w:rFonts w:ascii="Times New Roman" w:eastAsia="Times New Roman" w:hAnsi="Times New Roman" w:cs="Times New Roman"/>
          <w:b/>
          <w:bCs/>
          <w:color w:val="000000"/>
          <w:sz w:val="27"/>
          <w:szCs w:val="27"/>
          <w:shd w:val="clear" w:color="auto" w:fill="FFFFFF"/>
        </w:rPr>
        <w:t>kinh</w:t>
      </w:r>
      <w:r w:rsidRPr="005A73FE">
        <w:rPr>
          <w:rFonts w:ascii="Times New Roman" w:eastAsia="Times New Roman" w:hAnsi="Times New Roman" w:cs="Times New Roman"/>
          <w:b/>
          <w:bCs/>
          <w:color w:val="000000"/>
          <w:sz w:val="27"/>
          <w:szCs w:val="27"/>
        </w:rPr>
        <w:t> doanh dịch vụ kế toán tại Việt Nam có tham gia liên danh với doanh nghiệp </w:t>
      </w:r>
      <w:r w:rsidRPr="005A73FE">
        <w:rPr>
          <w:rFonts w:ascii="Times New Roman" w:eastAsia="Times New Roman" w:hAnsi="Times New Roman" w:cs="Times New Roman"/>
          <w:b/>
          <w:bCs/>
          <w:color w:val="000000"/>
          <w:sz w:val="27"/>
          <w:szCs w:val="27"/>
          <w:shd w:val="clear" w:color="auto" w:fill="FFFFFF"/>
        </w:rPr>
        <w:t>kinh</w:t>
      </w:r>
      <w:r w:rsidRPr="005A73FE">
        <w:rPr>
          <w:rFonts w:ascii="Times New Roman" w:eastAsia="Times New Roman" w:hAnsi="Times New Roman" w:cs="Times New Roman"/>
          <w:b/>
          <w:bCs/>
          <w:color w:val="000000"/>
          <w:sz w:val="27"/>
          <w:szCs w:val="27"/>
        </w:rPr>
        <w:t> doanh dịch vụ kế toán nước ngoài để cung cấp dịch vụ kế toán qua biên giới</w:t>
      </w:r>
      <w:bookmarkEnd w:id="55"/>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Lưu trữ toàn bộ hồ sơ cung cấp dịch vụ kế toán đã thực hiện liên danh để cung cấp cho cơ quan chức năng khi được yêu cầu.</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Chịu trách nhiệm trước pháp luật về kết quả cung cấp dịch vụ kế toán và có trách nhiệm giải trình với các cơ quan chức năng về kết quả cung cấp dịch vụ kế toán, hồ sơ cung cấp dịch vụ kế toán và các vấn đề khác phát sinh từ việc liên danh với doanh nghiệp dịch vụ kế toán nước ngoài để cung cấp dịch vụ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Báo cáo Bộ Tài chính định kỳ 6 tháng một lần về tình hình thực hiện liên danh với doanh nghiệp dịch vụ kế toán nước ngoài trong việc cung cấp dịch vụ kế toán qua biên giới phát sinh </w:t>
      </w:r>
      <w:r w:rsidRPr="005A73FE">
        <w:rPr>
          <w:rFonts w:ascii="Times New Roman" w:eastAsia="Times New Roman" w:hAnsi="Times New Roman" w:cs="Times New Roman"/>
          <w:color w:val="000000"/>
          <w:sz w:val="27"/>
          <w:szCs w:val="27"/>
          <w:shd w:val="clear" w:color="auto" w:fill="FFFFFF"/>
        </w:rPr>
        <w:t>trong</w:t>
      </w:r>
      <w:r w:rsidRPr="005A73FE">
        <w:rPr>
          <w:rFonts w:ascii="Times New Roman" w:eastAsia="Times New Roman" w:hAnsi="Times New Roman" w:cs="Times New Roman"/>
          <w:color w:val="000000"/>
          <w:sz w:val="27"/>
          <w:szCs w:val="27"/>
        </w:rPr>
        <w:t> kỳ theo mẫu báo cáo do Bộ Tài chính quy định.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4. Chịu sự kiểm soát chất lượng dịch vụ kế toán hàng năm theo quy định của Bộ Tài chính.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6" w:name="dieu_34"/>
      <w:r w:rsidRPr="005A73FE">
        <w:rPr>
          <w:rFonts w:ascii="Times New Roman" w:eastAsia="Times New Roman" w:hAnsi="Times New Roman" w:cs="Times New Roman"/>
          <w:b/>
          <w:bCs/>
          <w:color w:val="000000"/>
          <w:sz w:val="27"/>
          <w:szCs w:val="27"/>
        </w:rPr>
        <w:t>Điều 34. Hồ sơ, trình tự, thủ tục cấp Giấy chứng nhận đủ điều kiện kinh doanh dịch vụ kế toán qua biên giới tại Việt Nam của doanh nghiệp </w:t>
      </w:r>
      <w:r w:rsidRPr="005A73FE">
        <w:rPr>
          <w:rFonts w:ascii="Times New Roman" w:eastAsia="Times New Roman" w:hAnsi="Times New Roman" w:cs="Times New Roman"/>
          <w:b/>
          <w:bCs/>
          <w:color w:val="000000"/>
          <w:sz w:val="27"/>
          <w:szCs w:val="27"/>
          <w:shd w:val="clear" w:color="auto" w:fill="FFFFFF"/>
        </w:rPr>
        <w:t>kinh</w:t>
      </w:r>
      <w:r w:rsidRPr="005A73FE">
        <w:rPr>
          <w:rFonts w:ascii="Times New Roman" w:eastAsia="Times New Roman" w:hAnsi="Times New Roman" w:cs="Times New Roman"/>
          <w:b/>
          <w:bCs/>
          <w:color w:val="000000"/>
          <w:sz w:val="27"/>
          <w:szCs w:val="27"/>
        </w:rPr>
        <w:t> doanh dịch vụ kế toán nước ngoài</w:t>
      </w:r>
      <w:bookmarkEnd w:id="56"/>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Hồ sơ đề nghị cấp Giấy chứng nhận đủ điều kiện kinh doanh dịch vụ kế toán qua biên giới tại Việt Nam bao gồm: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a) Tài liệu chứng minh về việc doanh nghiệp kinh doanh dịch vụ kế toán nước ngoài được phép cung cấp dịch vụ kế toán theo quy định của pháp luật của nước nơi doanh nghiệp dịch vụ kế toán nước ngoài đặt trụ sở chính;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 Bản xác nhận của cơ quan có thẩm quyền nơi doanh nghiệp dịch vụ kế toán nước ngoài đóng trụ sở chính về việc không vi phạm các </w:t>
      </w:r>
      <w:r w:rsidRPr="005A73FE">
        <w:rPr>
          <w:rFonts w:ascii="Times New Roman" w:eastAsia="Times New Roman" w:hAnsi="Times New Roman" w:cs="Times New Roman"/>
          <w:color w:val="000000"/>
          <w:sz w:val="27"/>
          <w:szCs w:val="27"/>
          <w:shd w:val="clear" w:color="auto" w:fill="FFFFFF"/>
        </w:rPr>
        <w:t>quy định</w:t>
      </w:r>
      <w:r w:rsidRPr="005A73FE">
        <w:rPr>
          <w:rFonts w:ascii="Times New Roman" w:eastAsia="Times New Roman" w:hAnsi="Times New Roman" w:cs="Times New Roman"/>
          <w:color w:val="000000"/>
          <w:sz w:val="27"/>
          <w:szCs w:val="27"/>
        </w:rPr>
        <w:t xml:space="preserve"> về hoạt động kinh doanh </w:t>
      </w:r>
      <w:r w:rsidRPr="005A73FE">
        <w:rPr>
          <w:rFonts w:ascii="Times New Roman" w:eastAsia="Times New Roman" w:hAnsi="Times New Roman" w:cs="Times New Roman"/>
          <w:color w:val="000000"/>
          <w:sz w:val="27"/>
          <w:szCs w:val="27"/>
        </w:rPr>
        <w:lastRenderedPageBreak/>
        <w:t>dịch vụ kế toán và quy định pháp luật khác của nước ngoài trong thời hạn 3 năm trước thời điểm đề nghị cấp Giấy chứng nhận đủ điều kiện cung cấp dịch vụ kế toán qua biên giới;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c) Bản sao Giấy chứng nhận đăng ký hành nghề dịch vụ kế toán do Bộ Tài chính cấp cho các kế toán viên hành nghề trong đó có người đại diện theo pháp luật của doanh nghiệp;</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d) Tài liệu chứng minh về việc mua bảo hiểm trách nhiệm nghề nghiệp cho các kế toán viên hành nghề tại Việt Nam.</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Trình tự, thủ tục cấp Giấy chứng nhận đủ điều kiện kinh doanh dịch vụ kế toán qua biên giới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a) Doanh nghiệp kinh doanh dịch vụ kế toán nước ngoài đề nghị cấp Giấy chứng nhận đủ điều kiện kinh doanh dịch vụ kế toán qua biên giới gửi 01 bộ hồ sơ quy định tại khoản 1 Điều này đến Bộ Tài chính;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 Trong thời hạn 15 ngày, kể từ ngày nhận đủ hồ sơ hợp lệ, Bộ Tài chính xem xét cấp Giấy chứng nhận đủ điều kiện kinh doanh dịch vụ kế toán qua biên giới cho doanh nghiệp kinh doanh dịch vụ kế toán nước ngoài. Trường hợp từ chối, Bộ Tài chính phải trả lời bằng văn bản và nêu rõ lý do.</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Bộ Tài chính quy định mẫu Giấy chứng nhận đủ điều kiện kinh doanh dịch vụ kế toán qua biên giới, mẫu báo cáo về việc cung cấp dịch vụ kế toán qua biên giới tại Việt Nam của doanh nghiệp kinh doanh dịch vụ kế toán nước ngoài.</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7" w:name="muc_5"/>
      <w:r w:rsidRPr="005A73FE">
        <w:rPr>
          <w:rFonts w:ascii="Times New Roman" w:eastAsia="Times New Roman" w:hAnsi="Times New Roman" w:cs="Times New Roman"/>
          <w:b/>
          <w:bCs/>
          <w:color w:val="000000"/>
          <w:sz w:val="27"/>
          <w:szCs w:val="27"/>
        </w:rPr>
        <w:t>Mục 5. TỔ CHỨC NGHỀ NGHIỆP VỀ KẾ TOÁN</w:t>
      </w:r>
      <w:bookmarkEnd w:id="57"/>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8" w:name="dieu_35"/>
      <w:r w:rsidRPr="005A73FE">
        <w:rPr>
          <w:rFonts w:ascii="Times New Roman" w:eastAsia="Times New Roman" w:hAnsi="Times New Roman" w:cs="Times New Roman"/>
          <w:b/>
          <w:bCs/>
          <w:color w:val="000000"/>
          <w:sz w:val="27"/>
          <w:szCs w:val="27"/>
        </w:rPr>
        <w:t>Điều 35. Tổ chức nghề nghiệp về kế toán</w:t>
      </w:r>
      <w:bookmarkEnd w:id="58"/>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Tổ chức nghề nghiệp về kế toán là tổ chức xã hội nghề nghiệp của những người làm kế toán, những người có chứng chỉ kế toán viên, kế toán viên hành nghề, đơn vị kinh doanh dịch vụ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Tổ chức nghề nghiệp về kế toán được:</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a) Bồi dưỡng, cập nhật kiến thức cho người làm kế toán, kế toán viên hành nghề;</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b) Tham gia nghiên cứu, soạn thảo, cập nhật hệ thống chuẩn mực kế toán Việt Nam, chuẩn mực đạo đức nghề nghiệp kế toán trên cơ sở chuẩn mực quốc tế về kế toán và đạo đức nghề nghiệp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lastRenderedPageBreak/>
        <w:t>c) Tham gia tổ chức thi chứng chỉ kế toán viên theo quy định của Bộ Tài chính;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d) Phối hợp với Bộ Tài chính thực hiện kiểm tra, kiểm soát chất lượng dịch vụ kế toán khi có yêu cầu.</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3. Bộ Tài chính quy định cụ thể về điều kiện, cách thức, chế độ báo cáo và giám sát, kiểm tra, thanh tra các hoạt động của tổ chức nghề nghiệp về kế toán quy định tại khoản 2 Điều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59" w:name="chuong_3"/>
      <w:r w:rsidRPr="005A73FE">
        <w:rPr>
          <w:rFonts w:ascii="Times New Roman" w:eastAsia="Times New Roman" w:hAnsi="Times New Roman" w:cs="Times New Roman"/>
          <w:b/>
          <w:bCs/>
          <w:color w:val="000000"/>
          <w:sz w:val="27"/>
          <w:szCs w:val="27"/>
        </w:rPr>
        <w:t>Chương III</w:t>
      </w:r>
      <w:bookmarkEnd w:id="59"/>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60" w:name="chuong_3_name"/>
      <w:r w:rsidRPr="005A73FE">
        <w:rPr>
          <w:rFonts w:ascii="Times New Roman" w:eastAsia="Times New Roman" w:hAnsi="Times New Roman" w:cs="Times New Roman"/>
          <w:b/>
          <w:bCs/>
          <w:color w:val="000000"/>
          <w:sz w:val="27"/>
          <w:szCs w:val="27"/>
        </w:rPr>
        <w:t>TỔ CHỨC THỰC HIỆN</w:t>
      </w:r>
      <w:bookmarkEnd w:id="60"/>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61" w:name="dieu_36"/>
      <w:r w:rsidRPr="005A73FE">
        <w:rPr>
          <w:rFonts w:ascii="Times New Roman" w:eastAsia="Times New Roman" w:hAnsi="Times New Roman" w:cs="Times New Roman"/>
          <w:b/>
          <w:bCs/>
          <w:color w:val="000000"/>
          <w:sz w:val="27"/>
          <w:szCs w:val="27"/>
        </w:rPr>
        <w:t>Điều 36. Hiệu lực thi hành</w:t>
      </w:r>
      <w:bookmarkEnd w:id="61"/>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Nghị định này có hiệu lực thi hành từ ngày 01 tháng 01 năm 2017.</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Nghị định số 128/2004/NĐ-CP ngày 31 tháng 5 năm 2004 của Chính phủ quy định chi tiết và hướng dẫn thi hành một số điều của Luật kế toán áp dụng trong lĩnh vực kế toán nhà nước và Nghị định số 129/2004/NĐ-CP ngày 31 tháng 5 năm 2004 của Chính phủ quy định chi tiết và hướng dẫn thi hành một số điều của Luật kế toán trong hoạt động kinh doanh hết hiệu lực kể từ ngày Nghị định này có hiệu lực thi hành.</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62" w:name="dieu_37"/>
      <w:r w:rsidRPr="005A73FE">
        <w:rPr>
          <w:rFonts w:ascii="Times New Roman" w:eastAsia="Times New Roman" w:hAnsi="Times New Roman" w:cs="Times New Roman"/>
          <w:b/>
          <w:bCs/>
          <w:color w:val="000000"/>
          <w:sz w:val="27"/>
          <w:szCs w:val="27"/>
        </w:rPr>
        <w:t>Điều 37. Điều khoản chuyển tiếp</w:t>
      </w:r>
      <w:bookmarkEnd w:id="62"/>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Trong thời hạn 24 tháng kể từ ngày Nghị định này có hiệu lực thi hành, người được bố trí là phụ trách kế toán trước ngày Nghị định này có hiệu lực thi hành phải đảm bảo có chứng chỉ kế toán trưởng theo quy định tại </w:t>
      </w:r>
      <w:bookmarkStart w:id="63" w:name="dc_14"/>
      <w:r w:rsidRPr="005A73FE">
        <w:rPr>
          <w:rFonts w:ascii="Times New Roman" w:eastAsia="Times New Roman" w:hAnsi="Times New Roman" w:cs="Times New Roman"/>
          <w:color w:val="000000"/>
          <w:sz w:val="27"/>
          <w:szCs w:val="27"/>
        </w:rPr>
        <w:t>điểm c khoản 1 Điều 54 Luật kế toán</w:t>
      </w:r>
      <w:bookmarkEnd w:id="63"/>
      <w:r w:rsidRPr="005A73FE">
        <w:rPr>
          <w:rFonts w:ascii="Times New Roman" w:eastAsia="Times New Roman" w:hAnsi="Times New Roman" w:cs="Times New Roman"/>
          <w:color w:val="000000"/>
          <w:sz w:val="27"/>
          <w:szCs w:val="27"/>
        </w:rPr>
        <w:t>.</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Trong </w:t>
      </w:r>
      <w:r w:rsidRPr="005A73FE">
        <w:rPr>
          <w:rFonts w:ascii="Times New Roman" w:eastAsia="Times New Roman" w:hAnsi="Times New Roman" w:cs="Times New Roman"/>
          <w:color w:val="000000"/>
          <w:sz w:val="27"/>
          <w:szCs w:val="27"/>
          <w:shd w:val="clear" w:color="auto" w:fill="FFFFFF"/>
        </w:rPr>
        <w:t>thời</w:t>
      </w:r>
      <w:r w:rsidRPr="005A73FE">
        <w:rPr>
          <w:rFonts w:ascii="Times New Roman" w:eastAsia="Times New Roman" w:hAnsi="Times New Roman" w:cs="Times New Roman"/>
          <w:color w:val="000000"/>
          <w:sz w:val="27"/>
          <w:szCs w:val="27"/>
        </w:rPr>
        <w:t> hạn 24 tháng kể từ ngày Nghị định này có hiệu lực thi hành, các Công ty trách nhiệm hữu hạn hai thành viên trở lên kinh doanh dịch vụ kế toán được thành lập trước ngày Nghị định này có hiệu lực thi hành phải đảm bảo tỷ lệ vốn góp của tổ chức góp vốn và của kế toán viên hành nghề theo quy định tại Nghị định này và các điều kiện khác theo quy định của Luật kế toán để được cấp Giấy chứng nhận đủ điều kiện kinh doanh dịch vụ kế toán. Nếu không đảm bảo một trong các điều kiện theo quy định của Nghị định này hoặc Luật kế toán thì phải chấm dứt hoạt động kinh doanh dịch vụ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 xml:space="preserve">3. Đối với các đơn vị trong lĩnh vực kế toán nhà nước đã bổ nhiệm kế toán trưởng trước ngày Nghị định này có hiệu lực thi hành nhưng theo quy định tại Nghị định này chỉ bổ nhiệm phụ trách kế toán thì không nhất thiết phải miễn nhiệm kế toán trưởng ngay khi Nghị định có hiệu lực thi hành mà tiếp tục được bố trí kế toán trưởng đến hết </w:t>
      </w:r>
      <w:r w:rsidRPr="005A73FE">
        <w:rPr>
          <w:rFonts w:ascii="Times New Roman" w:eastAsia="Times New Roman" w:hAnsi="Times New Roman" w:cs="Times New Roman"/>
          <w:color w:val="000000"/>
          <w:sz w:val="27"/>
          <w:szCs w:val="27"/>
        </w:rPr>
        <w:lastRenderedPageBreak/>
        <w:t>thời hạn bổ nhiệm ghi trong quyết định bổ nhiệm kế toán trưởng hiện hành. Khi bổ nhiệm lại hoặc bổ nhiệm mới thì chỉ được bổ nhiệm phụ trách kế toán theo quy định tại Nghị định này.</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bookmarkStart w:id="64" w:name="dieu_38"/>
      <w:r w:rsidRPr="005A73FE">
        <w:rPr>
          <w:rFonts w:ascii="Times New Roman" w:eastAsia="Times New Roman" w:hAnsi="Times New Roman" w:cs="Times New Roman"/>
          <w:b/>
          <w:bCs/>
          <w:color w:val="000000"/>
          <w:sz w:val="27"/>
          <w:szCs w:val="27"/>
        </w:rPr>
        <w:t>Điều 38. Trách nhiệm thi hành</w:t>
      </w:r>
      <w:bookmarkEnd w:id="64"/>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1. Bộ trưởng Bộ Tài chính có trách nhiệm hướng dẫn và tổ chức thi hành các nội dung được giao tại Nghị định này; thực hiện kiểm tra, giám sát việc tuân thủ các quy định về nội dung công tác kế toán, tổ chức bộ máy kế toán, người làm kế toán, hoạt động kinh doanh dịch vụ kế toán theo quy định của pháp luật về kế toán.</w:t>
      </w:r>
    </w:p>
    <w:p w:rsidR="005A73FE" w:rsidRPr="005A73FE" w:rsidRDefault="005A73FE" w:rsidP="005A73FE">
      <w:pPr>
        <w:spacing w:before="120" w:after="100" w:afterAutospacing="1" w:line="240" w:lineRule="auto"/>
        <w:jc w:val="both"/>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2. Các Bộ trưởng, Thủ trưởng cơ quan ngang bộ, Thủ trưởng cơ quan thuộc Chính phủ, Chủ tịch Hội đồng nhân dân, Chủ tịch </w:t>
      </w:r>
      <w:r w:rsidRPr="005A73FE">
        <w:rPr>
          <w:rFonts w:ascii="Times New Roman" w:eastAsia="Times New Roman" w:hAnsi="Times New Roman" w:cs="Times New Roman"/>
          <w:color w:val="000000"/>
          <w:sz w:val="27"/>
          <w:szCs w:val="27"/>
          <w:shd w:val="clear" w:color="auto" w:fill="FFFFFF"/>
        </w:rPr>
        <w:t>Ủy ban</w:t>
      </w:r>
      <w:r w:rsidRPr="005A73FE">
        <w:rPr>
          <w:rFonts w:ascii="Times New Roman" w:eastAsia="Times New Roman" w:hAnsi="Times New Roman" w:cs="Times New Roman"/>
          <w:color w:val="000000"/>
          <w:sz w:val="27"/>
          <w:szCs w:val="27"/>
        </w:rPr>
        <w:t> nhân dân các tỉnh, thành phố trực thuộc trung ương chịu trách nhiệm thi hành Nghị định này./.</w:t>
      </w:r>
    </w:p>
    <w:p w:rsidR="005A73FE" w:rsidRPr="005A73FE" w:rsidRDefault="005A73FE" w:rsidP="005A73FE">
      <w:pPr>
        <w:spacing w:before="120" w:after="100" w:afterAutospacing="1" w:line="240" w:lineRule="auto"/>
        <w:rPr>
          <w:rFonts w:ascii="Times New Roman" w:eastAsia="Times New Roman" w:hAnsi="Times New Roman" w:cs="Times New Roman"/>
          <w:color w:val="000000"/>
          <w:sz w:val="27"/>
          <w:szCs w:val="27"/>
        </w:rPr>
      </w:pPr>
      <w:r w:rsidRPr="005A73FE">
        <w:rPr>
          <w:rFonts w:ascii="Times New Roman" w:eastAsia="Times New Roman" w:hAnsi="Times New Roman" w:cs="Times New Roman"/>
          <w:color w:val="000000"/>
          <w:sz w:val="27"/>
          <w:szCs w:val="27"/>
        </w:rPr>
        <w:t> </w:t>
      </w:r>
    </w:p>
    <w:tbl>
      <w:tblPr>
        <w:tblW w:w="0" w:type="auto"/>
        <w:tblCellMar>
          <w:left w:w="0" w:type="dxa"/>
          <w:right w:w="0" w:type="dxa"/>
        </w:tblCellMar>
        <w:tblLook w:val="04A0" w:firstRow="1" w:lastRow="0" w:firstColumn="1" w:lastColumn="0" w:noHBand="0" w:noVBand="1"/>
      </w:tblPr>
      <w:tblGrid>
        <w:gridCol w:w="4608"/>
        <w:gridCol w:w="4248"/>
      </w:tblGrid>
      <w:tr w:rsidR="005A73FE" w:rsidRPr="005A73FE" w:rsidTr="005A73FE">
        <w:tc>
          <w:tcPr>
            <w:tcW w:w="4608" w:type="dxa"/>
            <w:tcMar>
              <w:top w:w="0" w:type="dxa"/>
              <w:left w:w="108" w:type="dxa"/>
              <w:bottom w:w="0" w:type="dxa"/>
              <w:right w:w="108" w:type="dxa"/>
            </w:tcMar>
            <w:hideMark/>
          </w:tcPr>
          <w:p w:rsidR="005A73FE" w:rsidRPr="005A73FE" w:rsidRDefault="005A73FE" w:rsidP="005A73FE">
            <w:pPr>
              <w:spacing w:before="120" w:after="100" w:afterAutospacing="1" w:line="240" w:lineRule="auto"/>
              <w:rPr>
                <w:rFonts w:ascii="Times New Roman" w:eastAsia="Times New Roman" w:hAnsi="Times New Roman" w:cs="Times New Roman"/>
                <w:sz w:val="24"/>
                <w:szCs w:val="24"/>
              </w:rPr>
            </w:pPr>
            <w:r w:rsidRPr="005A73FE">
              <w:rPr>
                <w:rFonts w:ascii="Times New Roman" w:eastAsia="Times New Roman" w:hAnsi="Times New Roman" w:cs="Times New Roman"/>
                <w:b/>
                <w:bCs/>
                <w:i/>
                <w:iCs/>
                <w:sz w:val="24"/>
                <w:szCs w:val="24"/>
              </w:rPr>
              <w:t> </w:t>
            </w:r>
          </w:p>
          <w:p w:rsidR="005A73FE" w:rsidRPr="005A73FE" w:rsidRDefault="005A73FE" w:rsidP="005A73FE">
            <w:pPr>
              <w:spacing w:before="120" w:after="100" w:afterAutospacing="1" w:line="240" w:lineRule="auto"/>
              <w:rPr>
                <w:rFonts w:ascii="Times New Roman" w:eastAsia="Times New Roman" w:hAnsi="Times New Roman" w:cs="Times New Roman"/>
                <w:sz w:val="24"/>
                <w:szCs w:val="24"/>
              </w:rPr>
            </w:pPr>
            <w:r w:rsidRPr="005A73FE">
              <w:rPr>
                <w:rFonts w:ascii="Times New Roman" w:eastAsia="Times New Roman" w:hAnsi="Times New Roman" w:cs="Times New Roman"/>
                <w:b/>
                <w:bCs/>
                <w:i/>
                <w:iCs/>
                <w:sz w:val="24"/>
                <w:szCs w:val="24"/>
              </w:rPr>
              <w:t>Nơi nhận:</w:t>
            </w:r>
            <w:r w:rsidRPr="005A73FE">
              <w:rPr>
                <w:rFonts w:ascii="Times New Roman" w:eastAsia="Times New Roman" w:hAnsi="Times New Roman" w:cs="Times New Roman"/>
                <w:b/>
                <w:bCs/>
                <w:i/>
                <w:iCs/>
                <w:sz w:val="24"/>
                <w:szCs w:val="24"/>
              </w:rPr>
              <w:br/>
            </w:r>
            <w:r w:rsidRPr="005A73FE">
              <w:rPr>
                <w:rFonts w:ascii="Times New Roman" w:eastAsia="Times New Roman" w:hAnsi="Times New Roman" w:cs="Times New Roman"/>
                <w:sz w:val="16"/>
                <w:szCs w:val="16"/>
              </w:rPr>
              <w:t>- Ban Bí thư Trung ương Đảng;</w:t>
            </w:r>
            <w:r w:rsidRPr="005A73FE">
              <w:rPr>
                <w:rFonts w:ascii="Times New Roman" w:eastAsia="Times New Roman" w:hAnsi="Times New Roman" w:cs="Times New Roman"/>
                <w:sz w:val="16"/>
                <w:szCs w:val="16"/>
              </w:rPr>
              <w:br/>
              <w:t>- Thủ tướng, các Phó Thủ tướng Chính phủ;</w:t>
            </w:r>
            <w:r w:rsidRPr="005A73FE">
              <w:rPr>
                <w:rFonts w:ascii="Times New Roman" w:eastAsia="Times New Roman" w:hAnsi="Times New Roman" w:cs="Times New Roman"/>
                <w:sz w:val="16"/>
                <w:szCs w:val="16"/>
              </w:rPr>
              <w:br/>
              <w:t>- Các bộ, cơ quan ngang bộ, cơ quan thuộc Chính phủ;</w:t>
            </w:r>
            <w:r w:rsidRPr="005A73FE">
              <w:rPr>
                <w:rFonts w:ascii="Times New Roman" w:eastAsia="Times New Roman" w:hAnsi="Times New Roman" w:cs="Times New Roman"/>
                <w:sz w:val="16"/>
                <w:szCs w:val="16"/>
              </w:rPr>
              <w:br/>
              <w:t>- HĐND, UBND các tỉnh, thành phố trực thuộc trung ương;</w:t>
            </w:r>
            <w:r w:rsidRPr="005A73FE">
              <w:rPr>
                <w:rFonts w:ascii="Times New Roman" w:eastAsia="Times New Roman" w:hAnsi="Times New Roman" w:cs="Times New Roman"/>
                <w:sz w:val="16"/>
                <w:szCs w:val="16"/>
              </w:rPr>
              <w:br/>
              <w:t>- Văn phòng Trung ương và các Ban của Đảng;</w:t>
            </w:r>
            <w:r w:rsidRPr="005A73FE">
              <w:rPr>
                <w:rFonts w:ascii="Times New Roman" w:eastAsia="Times New Roman" w:hAnsi="Times New Roman" w:cs="Times New Roman"/>
                <w:sz w:val="16"/>
                <w:szCs w:val="16"/>
              </w:rPr>
              <w:br/>
              <w:t>- </w:t>
            </w:r>
            <w:r w:rsidRPr="005A73FE">
              <w:rPr>
                <w:rFonts w:ascii="Times New Roman" w:eastAsia="Times New Roman" w:hAnsi="Times New Roman" w:cs="Times New Roman"/>
                <w:sz w:val="16"/>
                <w:szCs w:val="16"/>
                <w:shd w:val="clear" w:color="auto" w:fill="FFFFFF"/>
              </w:rPr>
              <w:t>Văn</w:t>
            </w:r>
            <w:r w:rsidRPr="005A73FE">
              <w:rPr>
                <w:rFonts w:ascii="Times New Roman" w:eastAsia="Times New Roman" w:hAnsi="Times New Roman" w:cs="Times New Roman"/>
                <w:sz w:val="16"/>
                <w:szCs w:val="16"/>
              </w:rPr>
              <w:t> phòng Tổng Bí thư;</w:t>
            </w:r>
            <w:r w:rsidRPr="005A73FE">
              <w:rPr>
                <w:rFonts w:ascii="Times New Roman" w:eastAsia="Times New Roman" w:hAnsi="Times New Roman" w:cs="Times New Roman"/>
                <w:sz w:val="16"/>
                <w:szCs w:val="16"/>
              </w:rPr>
              <w:br/>
              <w:t>- </w:t>
            </w:r>
            <w:r w:rsidRPr="005A73FE">
              <w:rPr>
                <w:rFonts w:ascii="Times New Roman" w:eastAsia="Times New Roman" w:hAnsi="Times New Roman" w:cs="Times New Roman"/>
                <w:sz w:val="16"/>
                <w:szCs w:val="16"/>
                <w:shd w:val="clear" w:color="auto" w:fill="FFFFFF"/>
              </w:rPr>
              <w:t>Văn</w:t>
            </w:r>
            <w:r w:rsidRPr="005A73FE">
              <w:rPr>
                <w:rFonts w:ascii="Times New Roman" w:eastAsia="Times New Roman" w:hAnsi="Times New Roman" w:cs="Times New Roman"/>
                <w:sz w:val="16"/>
                <w:szCs w:val="16"/>
              </w:rPr>
              <w:t> phòng Chủ tịch nước;</w:t>
            </w:r>
            <w:r w:rsidRPr="005A73FE">
              <w:rPr>
                <w:rFonts w:ascii="Times New Roman" w:eastAsia="Times New Roman" w:hAnsi="Times New Roman" w:cs="Times New Roman"/>
                <w:sz w:val="16"/>
                <w:szCs w:val="16"/>
              </w:rPr>
              <w:br/>
              <w:t>- Hội đồng dân tộc và các </w:t>
            </w:r>
            <w:r w:rsidRPr="005A73FE">
              <w:rPr>
                <w:rFonts w:ascii="Times New Roman" w:eastAsia="Times New Roman" w:hAnsi="Times New Roman" w:cs="Times New Roman"/>
                <w:sz w:val="16"/>
                <w:szCs w:val="16"/>
                <w:shd w:val="clear" w:color="auto" w:fill="FFFFFF"/>
              </w:rPr>
              <w:t>Ủy ban</w:t>
            </w:r>
            <w:r w:rsidRPr="005A73FE">
              <w:rPr>
                <w:rFonts w:ascii="Times New Roman" w:eastAsia="Times New Roman" w:hAnsi="Times New Roman" w:cs="Times New Roman"/>
                <w:sz w:val="16"/>
                <w:szCs w:val="16"/>
              </w:rPr>
              <w:t> của Quốc hội;</w:t>
            </w:r>
            <w:r w:rsidRPr="005A73FE">
              <w:rPr>
                <w:rFonts w:ascii="Times New Roman" w:eastAsia="Times New Roman" w:hAnsi="Times New Roman" w:cs="Times New Roman"/>
                <w:sz w:val="16"/>
                <w:szCs w:val="16"/>
              </w:rPr>
              <w:br/>
              <w:t>- Văn phòng Quốc hội;</w:t>
            </w:r>
            <w:r w:rsidRPr="005A73FE">
              <w:rPr>
                <w:rFonts w:ascii="Times New Roman" w:eastAsia="Times New Roman" w:hAnsi="Times New Roman" w:cs="Times New Roman"/>
                <w:sz w:val="16"/>
                <w:szCs w:val="16"/>
              </w:rPr>
              <w:br/>
              <w:t>- Tòa án nhân dân tối cao;</w:t>
            </w:r>
            <w:r w:rsidRPr="005A73FE">
              <w:rPr>
                <w:rFonts w:ascii="Times New Roman" w:eastAsia="Times New Roman" w:hAnsi="Times New Roman" w:cs="Times New Roman"/>
                <w:sz w:val="16"/>
                <w:szCs w:val="16"/>
              </w:rPr>
              <w:br/>
              <w:t>- Viện kiểm sát nhân dân tối cao;</w:t>
            </w:r>
            <w:r w:rsidRPr="005A73FE">
              <w:rPr>
                <w:rFonts w:ascii="Times New Roman" w:eastAsia="Times New Roman" w:hAnsi="Times New Roman" w:cs="Times New Roman"/>
                <w:sz w:val="16"/>
                <w:szCs w:val="16"/>
              </w:rPr>
              <w:br/>
              <w:t>- Kiểm toán nhà nước;</w:t>
            </w:r>
            <w:r w:rsidRPr="005A73FE">
              <w:rPr>
                <w:rFonts w:ascii="Times New Roman" w:eastAsia="Times New Roman" w:hAnsi="Times New Roman" w:cs="Times New Roman"/>
                <w:sz w:val="16"/>
                <w:szCs w:val="16"/>
              </w:rPr>
              <w:br/>
              <w:t>- </w:t>
            </w:r>
            <w:r w:rsidRPr="005A73FE">
              <w:rPr>
                <w:rFonts w:ascii="Times New Roman" w:eastAsia="Times New Roman" w:hAnsi="Times New Roman" w:cs="Times New Roman"/>
                <w:sz w:val="16"/>
                <w:szCs w:val="16"/>
                <w:shd w:val="clear" w:color="auto" w:fill="FFFFFF"/>
              </w:rPr>
              <w:t>Ủy ban</w:t>
            </w:r>
            <w:r w:rsidRPr="005A73FE">
              <w:rPr>
                <w:rFonts w:ascii="Times New Roman" w:eastAsia="Times New Roman" w:hAnsi="Times New Roman" w:cs="Times New Roman"/>
                <w:sz w:val="16"/>
                <w:szCs w:val="16"/>
              </w:rPr>
              <w:t> Giám sát tài chính Quốc gia;</w:t>
            </w:r>
            <w:r w:rsidRPr="005A73FE">
              <w:rPr>
                <w:rFonts w:ascii="Times New Roman" w:eastAsia="Times New Roman" w:hAnsi="Times New Roman" w:cs="Times New Roman"/>
                <w:sz w:val="16"/>
                <w:szCs w:val="16"/>
              </w:rPr>
              <w:br/>
              <w:t>- Ngân hàng Chính sách xã hội;</w:t>
            </w:r>
            <w:r w:rsidRPr="005A73FE">
              <w:rPr>
                <w:rFonts w:ascii="Times New Roman" w:eastAsia="Times New Roman" w:hAnsi="Times New Roman" w:cs="Times New Roman"/>
                <w:sz w:val="16"/>
                <w:szCs w:val="16"/>
              </w:rPr>
              <w:br/>
              <w:t>- Ngân hàng Phát triển Việt Nam;</w:t>
            </w:r>
            <w:r w:rsidRPr="005A73FE">
              <w:rPr>
                <w:rFonts w:ascii="Times New Roman" w:eastAsia="Times New Roman" w:hAnsi="Times New Roman" w:cs="Times New Roman"/>
                <w:sz w:val="16"/>
                <w:szCs w:val="16"/>
              </w:rPr>
              <w:br/>
              <w:t>- </w:t>
            </w:r>
            <w:r w:rsidRPr="005A73FE">
              <w:rPr>
                <w:rFonts w:ascii="Times New Roman" w:eastAsia="Times New Roman" w:hAnsi="Times New Roman" w:cs="Times New Roman"/>
                <w:sz w:val="16"/>
                <w:szCs w:val="16"/>
                <w:shd w:val="clear" w:color="auto" w:fill="FFFFFF"/>
              </w:rPr>
              <w:t>Ủy ban</w:t>
            </w:r>
            <w:r w:rsidRPr="005A73FE">
              <w:rPr>
                <w:rFonts w:ascii="Times New Roman" w:eastAsia="Times New Roman" w:hAnsi="Times New Roman" w:cs="Times New Roman"/>
                <w:sz w:val="16"/>
                <w:szCs w:val="16"/>
              </w:rPr>
              <w:t> trung ương Mặt trận Tổ quốc Việt Nam;</w:t>
            </w:r>
            <w:r w:rsidRPr="005A73FE">
              <w:rPr>
                <w:rFonts w:ascii="Times New Roman" w:eastAsia="Times New Roman" w:hAnsi="Times New Roman" w:cs="Times New Roman"/>
                <w:sz w:val="16"/>
                <w:szCs w:val="16"/>
              </w:rPr>
              <w:br/>
              <w:t>- Cơ quan trung ương của các đoàn thể;</w:t>
            </w:r>
            <w:r w:rsidRPr="005A73FE">
              <w:rPr>
                <w:rFonts w:ascii="Times New Roman" w:eastAsia="Times New Roman" w:hAnsi="Times New Roman" w:cs="Times New Roman"/>
                <w:sz w:val="16"/>
                <w:szCs w:val="16"/>
              </w:rPr>
              <w:br/>
              <w:t>- VPCP: BTCN, các PCN, Trợ lý TTg, TGĐ Cổng TTĐT, các Vụ, Cục, </w:t>
            </w:r>
            <w:r w:rsidRPr="005A73FE">
              <w:rPr>
                <w:rFonts w:ascii="Times New Roman" w:eastAsia="Times New Roman" w:hAnsi="Times New Roman" w:cs="Times New Roman"/>
                <w:sz w:val="16"/>
                <w:szCs w:val="16"/>
                <w:shd w:val="clear" w:color="auto" w:fill="FFFFFF"/>
              </w:rPr>
              <w:t>đơn</w:t>
            </w:r>
            <w:r w:rsidRPr="005A73FE">
              <w:rPr>
                <w:rFonts w:ascii="Times New Roman" w:eastAsia="Times New Roman" w:hAnsi="Times New Roman" w:cs="Times New Roman"/>
                <w:sz w:val="16"/>
                <w:szCs w:val="16"/>
              </w:rPr>
              <w:t> vị trực thuộc, Công báo;</w:t>
            </w:r>
            <w:r w:rsidRPr="005A73FE">
              <w:rPr>
                <w:rFonts w:ascii="Times New Roman" w:eastAsia="Times New Roman" w:hAnsi="Times New Roman" w:cs="Times New Roman"/>
                <w:sz w:val="16"/>
                <w:szCs w:val="16"/>
              </w:rPr>
              <w:br/>
              <w:t>- Lưu: VT, KTTH (3). XH</w:t>
            </w:r>
          </w:p>
        </w:tc>
        <w:tc>
          <w:tcPr>
            <w:tcW w:w="4248" w:type="dxa"/>
            <w:tcMar>
              <w:top w:w="0" w:type="dxa"/>
              <w:left w:w="108" w:type="dxa"/>
              <w:bottom w:w="0" w:type="dxa"/>
              <w:right w:w="108" w:type="dxa"/>
            </w:tcMar>
            <w:hideMark/>
          </w:tcPr>
          <w:p w:rsidR="005A73FE" w:rsidRPr="005A73FE" w:rsidRDefault="005A73FE" w:rsidP="005A73FE">
            <w:pPr>
              <w:spacing w:before="120" w:after="100" w:afterAutospacing="1" w:line="240" w:lineRule="auto"/>
              <w:jc w:val="center"/>
              <w:rPr>
                <w:rFonts w:ascii="Times New Roman" w:eastAsia="Times New Roman" w:hAnsi="Times New Roman" w:cs="Times New Roman"/>
                <w:sz w:val="24"/>
                <w:szCs w:val="24"/>
              </w:rPr>
            </w:pPr>
            <w:r w:rsidRPr="005A73FE">
              <w:rPr>
                <w:rFonts w:ascii="Times New Roman" w:eastAsia="Times New Roman" w:hAnsi="Times New Roman" w:cs="Times New Roman"/>
                <w:b/>
                <w:bCs/>
                <w:sz w:val="24"/>
                <w:szCs w:val="24"/>
              </w:rPr>
              <w:t>TM. CHÍNH PHỦ</w:t>
            </w:r>
            <w:r w:rsidRPr="005A73FE">
              <w:rPr>
                <w:rFonts w:ascii="Times New Roman" w:eastAsia="Times New Roman" w:hAnsi="Times New Roman" w:cs="Times New Roman"/>
                <w:b/>
                <w:bCs/>
                <w:sz w:val="24"/>
                <w:szCs w:val="24"/>
              </w:rPr>
              <w:br/>
              <w:t>THỦ TƯỚNG</w:t>
            </w:r>
            <w:r w:rsidRPr="005A73FE">
              <w:rPr>
                <w:rFonts w:ascii="Times New Roman" w:eastAsia="Times New Roman" w:hAnsi="Times New Roman" w:cs="Times New Roman"/>
                <w:b/>
                <w:bCs/>
                <w:sz w:val="24"/>
                <w:szCs w:val="24"/>
              </w:rPr>
              <w:br/>
            </w:r>
            <w:r w:rsidRPr="005A73FE">
              <w:rPr>
                <w:rFonts w:ascii="Times New Roman" w:eastAsia="Times New Roman" w:hAnsi="Times New Roman" w:cs="Times New Roman"/>
                <w:b/>
                <w:bCs/>
                <w:sz w:val="24"/>
                <w:szCs w:val="24"/>
              </w:rPr>
              <w:br/>
            </w:r>
            <w:r w:rsidRPr="005A73FE">
              <w:rPr>
                <w:rFonts w:ascii="Times New Roman" w:eastAsia="Times New Roman" w:hAnsi="Times New Roman" w:cs="Times New Roman"/>
                <w:b/>
                <w:bCs/>
                <w:sz w:val="24"/>
                <w:szCs w:val="24"/>
              </w:rPr>
              <w:br/>
            </w:r>
            <w:r w:rsidRPr="005A73FE">
              <w:rPr>
                <w:rFonts w:ascii="Times New Roman" w:eastAsia="Times New Roman" w:hAnsi="Times New Roman" w:cs="Times New Roman"/>
                <w:b/>
                <w:bCs/>
                <w:sz w:val="24"/>
                <w:szCs w:val="24"/>
              </w:rPr>
              <w:br/>
            </w:r>
            <w:r w:rsidRPr="005A73FE">
              <w:rPr>
                <w:rFonts w:ascii="Times New Roman" w:eastAsia="Times New Roman" w:hAnsi="Times New Roman" w:cs="Times New Roman"/>
                <w:b/>
                <w:bCs/>
                <w:sz w:val="24"/>
                <w:szCs w:val="24"/>
              </w:rPr>
              <w:br/>
              <w:t>Nguyễn Xuân Phúc</w:t>
            </w:r>
          </w:p>
        </w:tc>
      </w:tr>
    </w:tbl>
    <w:p w:rsidR="005A73FE" w:rsidRDefault="005A73FE"/>
    <w:sectPr w:rsidR="005A73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FE"/>
    <w:rsid w:val="005A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73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73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37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8566</Words>
  <Characters>48829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ThanhSang</dc:creator>
  <cp:lastModifiedBy>ThanhSang</cp:lastModifiedBy>
  <cp:revision>1</cp:revision>
  <dcterms:created xsi:type="dcterms:W3CDTF">2017-11-17T02:43:00Z</dcterms:created>
  <dcterms:modified xsi:type="dcterms:W3CDTF">2017-11-17T02:45:00Z</dcterms:modified>
</cp:coreProperties>
</file>